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38B9D" w14:textId="77777777" w:rsidR="001B43B9" w:rsidRDefault="001B43B9" w:rsidP="001B43B9">
      <w:pPr>
        <w:jc w:val="center"/>
        <w:rPr>
          <w:b/>
          <w:sz w:val="28"/>
        </w:rPr>
      </w:pPr>
    </w:p>
    <w:p w14:paraId="72538B9E" w14:textId="393C9822" w:rsidR="00033F4F" w:rsidRPr="006D7352" w:rsidRDefault="00233434" w:rsidP="006D7352">
      <w:pPr>
        <w:jc w:val="center"/>
        <w:rPr>
          <w:b/>
          <w:color w:val="FF0000"/>
          <w:sz w:val="28"/>
          <w:lang w:val="fr-FR"/>
        </w:rPr>
      </w:pPr>
      <w:r w:rsidRPr="00233434">
        <w:rPr>
          <w:b/>
          <w:sz w:val="28"/>
          <w:lang w:val="fr-FR"/>
        </w:rPr>
        <w:t>MANDAT</w:t>
      </w:r>
    </w:p>
    <w:p w14:paraId="72538BA1" w14:textId="77777777" w:rsidR="001B43B9" w:rsidRPr="00233434" w:rsidRDefault="001B43B9" w:rsidP="00E915E6">
      <w:pPr>
        <w:rPr>
          <w:b/>
          <w:lang w:val="fr-FR"/>
        </w:rPr>
      </w:pPr>
    </w:p>
    <w:p w14:paraId="72538BA2" w14:textId="1143CAFA" w:rsidR="00E915E6" w:rsidRPr="00233434" w:rsidRDefault="00233434" w:rsidP="00E915E6">
      <w:pPr>
        <w:rPr>
          <w:b/>
          <w:lang w:val="fr-FR"/>
        </w:rPr>
      </w:pPr>
      <w:proofErr w:type="gramStart"/>
      <w:r w:rsidRPr="00233434">
        <w:rPr>
          <w:b/>
          <w:lang w:val="fr-FR"/>
        </w:rPr>
        <w:t>Titr</w:t>
      </w:r>
      <w:r w:rsidR="00E915E6" w:rsidRPr="00233434">
        <w:rPr>
          <w:b/>
          <w:lang w:val="fr-FR"/>
        </w:rPr>
        <w:t>e:</w:t>
      </w:r>
      <w:proofErr w:type="gramEnd"/>
    </w:p>
    <w:p w14:paraId="72538BA3" w14:textId="60A01FD6" w:rsidR="00E915E6" w:rsidRPr="00233434" w:rsidRDefault="00233434" w:rsidP="00233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lang w:val="fr-FR"/>
        </w:rPr>
      </w:pPr>
      <w:r w:rsidRPr="00233434">
        <w:rPr>
          <w:b/>
          <w:sz w:val="28"/>
          <w:lang w:val="fr-FR"/>
        </w:rPr>
        <w:t>Groupe de rédaction d'avis sur les possibilités de pêche 2021</w:t>
      </w:r>
    </w:p>
    <w:p w14:paraId="72538BA4" w14:textId="77777777" w:rsidR="00033F4F" w:rsidRPr="00233434" w:rsidRDefault="00033F4F" w:rsidP="00E915E6">
      <w:pPr>
        <w:rPr>
          <w:b/>
          <w:lang w:val="fr-FR"/>
        </w:rPr>
      </w:pPr>
    </w:p>
    <w:p w14:paraId="72538BA5" w14:textId="33BBE231" w:rsidR="00E915E6" w:rsidRPr="006D7352" w:rsidRDefault="00233434" w:rsidP="00E915E6">
      <w:pPr>
        <w:rPr>
          <w:b/>
          <w:lang w:val="fr-FR"/>
        </w:rPr>
      </w:pPr>
      <w:proofErr w:type="gramStart"/>
      <w:r w:rsidRPr="006D7352">
        <w:rPr>
          <w:b/>
          <w:lang w:val="fr-FR"/>
        </w:rPr>
        <w:t>Président</w:t>
      </w:r>
      <w:r w:rsidR="00E915E6" w:rsidRPr="006D7352">
        <w:rPr>
          <w:b/>
          <w:lang w:val="fr-FR"/>
        </w:rPr>
        <w:t>:</w:t>
      </w:r>
      <w:proofErr w:type="gramEnd"/>
      <w:r w:rsidR="00E915E6" w:rsidRPr="006D7352">
        <w:rPr>
          <w:b/>
          <w:lang w:val="fr-FR"/>
        </w:rPr>
        <w:t xml:space="preserve">  </w:t>
      </w:r>
    </w:p>
    <w:p w14:paraId="72538BA6" w14:textId="1D7CF559" w:rsidR="00E915E6" w:rsidRPr="006D7352" w:rsidRDefault="007550C2" w:rsidP="00E91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6D7352">
        <w:rPr>
          <w:lang w:val="fr-FR"/>
        </w:rPr>
        <w:t xml:space="preserve">  </w:t>
      </w:r>
    </w:p>
    <w:p w14:paraId="72538BA7" w14:textId="77777777" w:rsidR="00033F4F" w:rsidRPr="006D7352" w:rsidRDefault="00033F4F" w:rsidP="00D6729C">
      <w:pPr>
        <w:rPr>
          <w:b/>
          <w:lang w:val="fr-FR"/>
        </w:rPr>
      </w:pPr>
    </w:p>
    <w:p w14:paraId="72538BA8" w14:textId="77777777" w:rsidR="00D6729C" w:rsidRPr="006D7352" w:rsidRDefault="00D6729C" w:rsidP="00D6729C">
      <w:pPr>
        <w:rPr>
          <w:b/>
          <w:lang w:val="fr-FR"/>
        </w:rPr>
      </w:pPr>
      <w:proofErr w:type="gramStart"/>
      <w:r w:rsidRPr="006D7352">
        <w:rPr>
          <w:b/>
          <w:lang w:val="fr-FR"/>
        </w:rPr>
        <w:t>Rapporteur:</w:t>
      </w:r>
      <w:proofErr w:type="gramEnd"/>
      <w:r w:rsidRPr="006D7352">
        <w:rPr>
          <w:b/>
          <w:lang w:val="fr-FR"/>
        </w:rPr>
        <w:t xml:space="preserve">  </w:t>
      </w:r>
    </w:p>
    <w:p w14:paraId="72538BA9" w14:textId="0CF07678" w:rsidR="00D6729C" w:rsidRPr="006D7352" w:rsidRDefault="002A53A4" w:rsidP="00D67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6D7352">
        <w:rPr>
          <w:lang w:val="fr-FR"/>
        </w:rPr>
        <w:t xml:space="preserve"> </w:t>
      </w:r>
      <w:r w:rsidR="006D7352">
        <w:rPr>
          <w:lang w:val="fr-FR"/>
        </w:rPr>
        <w:t>Secretariat CC EOS</w:t>
      </w:r>
    </w:p>
    <w:p w14:paraId="72538BAA" w14:textId="77777777" w:rsidR="00033F4F" w:rsidRPr="006D7352" w:rsidRDefault="00033F4F" w:rsidP="007B5ECE">
      <w:pPr>
        <w:rPr>
          <w:b/>
          <w:lang w:val="fr-FR"/>
        </w:rPr>
      </w:pPr>
    </w:p>
    <w:p w14:paraId="72538BAB" w14:textId="10349BF7" w:rsidR="007B5ECE" w:rsidRPr="00233434" w:rsidRDefault="00233434" w:rsidP="00233434">
      <w:pPr>
        <w:rPr>
          <w:b/>
          <w:lang w:val="fr-FR"/>
        </w:rPr>
      </w:pPr>
      <w:r w:rsidRPr="00233434">
        <w:rPr>
          <w:b/>
          <w:lang w:val="fr-FR"/>
        </w:rPr>
        <w:t xml:space="preserve">Langue de </w:t>
      </w:r>
      <w:proofErr w:type="gramStart"/>
      <w:r w:rsidRPr="00233434">
        <w:rPr>
          <w:b/>
          <w:lang w:val="fr-FR"/>
        </w:rPr>
        <w:t>travail</w:t>
      </w:r>
      <w:r w:rsidR="007B5ECE" w:rsidRPr="00233434">
        <w:rPr>
          <w:b/>
          <w:lang w:val="fr-FR"/>
        </w:rPr>
        <w:t>:</w:t>
      </w:r>
      <w:proofErr w:type="gramEnd"/>
      <w:r w:rsidR="007B5ECE" w:rsidRPr="00233434">
        <w:rPr>
          <w:b/>
          <w:lang w:val="fr-FR"/>
        </w:rPr>
        <w:t xml:space="preserve">  </w:t>
      </w:r>
    </w:p>
    <w:p w14:paraId="72538BAC" w14:textId="1A566AE8" w:rsidR="007B5ECE" w:rsidRPr="00233434" w:rsidRDefault="00233434" w:rsidP="002334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fr-FR"/>
        </w:rPr>
      </w:pPr>
      <w:r w:rsidRPr="00233434">
        <w:rPr>
          <w:lang w:val="fr-FR"/>
        </w:rPr>
        <w:t>Anglais / français / espagnol</w:t>
      </w:r>
    </w:p>
    <w:p w14:paraId="72538BAD" w14:textId="77777777" w:rsidR="00033F4F" w:rsidRPr="00233434" w:rsidRDefault="00033F4F" w:rsidP="00E915E6">
      <w:pPr>
        <w:rPr>
          <w:b/>
          <w:lang w:val="fr-FR"/>
        </w:rPr>
      </w:pPr>
    </w:p>
    <w:p w14:paraId="72538BAE" w14:textId="17BA3D8F" w:rsidR="00E915E6" w:rsidRPr="006D7352" w:rsidRDefault="00233434" w:rsidP="00233434">
      <w:pPr>
        <w:rPr>
          <w:b/>
          <w:lang w:val="fr-FR"/>
        </w:rPr>
      </w:pPr>
      <w:r w:rsidRPr="006D7352">
        <w:rPr>
          <w:b/>
          <w:lang w:val="fr-FR"/>
        </w:rPr>
        <w:t xml:space="preserve">Calendrier et date </w:t>
      </w:r>
      <w:proofErr w:type="gramStart"/>
      <w:r w:rsidRPr="006D7352">
        <w:rPr>
          <w:b/>
          <w:lang w:val="fr-FR"/>
        </w:rPr>
        <w:t>limite</w:t>
      </w:r>
      <w:r w:rsidR="00E915E6" w:rsidRPr="006D7352">
        <w:rPr>
          <w:b/>
          <w:lang w:val="fr-FR"/>
        </w:rPr>
        <w:t>:</w:t>
      </w:r>
      <w:proofErr w:type="gramEnd"/>
    </w:p>
    <w:p w14:paraId="7294A947" w14:textId="77777777" w:rsidR="002A53A4" w:rsidRPr="006D7352" w:rsidRDefault="002A53A4" w:rsidP="0047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2ECFFC25" w14:textId="306BAE85" w:rsidR="002A53A4" w:rsidRDefault="005C794F" w:rsidP="00233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233434">
        <w:rPr>
          <w:lang w:val="fr-FR"/>
        </w:rPr>
        <w:t xml:space="preserve">04 </w:t>
      </w:r>
      <w:r w:rsidR="00233434" w:rsidRPr="00233434">
        <w:rPr>
          <w:lang w:val="fr-FR"/>
        </w:rPr>
        <w:t>septembre</w:t>
      </w:r>
      <w:r w:rsidRPr="00233434">
        <w:rPr>
          <w:lang w:val="fr-FR"/>
        </w:rPr>
        <w:t xml:space="preserve"> 202</w:t>
      </w:r>
      <w:r w:rsidR="006D7352">
        <w:rPr>
          <w:lang w:val="fr-FR"/>
        </w:rPr>
        <w:t xml:space="preserve">0 </w:t>
      </w:r>
      <w:bookmarkStart w:id="0" w:name="_Hlk49763279"/>
      <w:proofErr w:type="gramStart"/>
      <w:r w:rsidR="006D7352" w:rsidRPr="006D7352">
        <w:rPr>
          <w:lang w:val="fr-FR"/>
        </w:rPr>
        <w:t>12:</w:t>
      </w:r>
      <w:proofErr w:type="gramEnd"/>
      <w:r w:rsidR="006D7352" w:rsidRPr="006D7352">
        <w:rPr>
          <w:lang w:val="fr-FR"/>
        </w:rPr>
        <w:t>00 - 13:30 IE/UK, 13:00 - 14:30 BE/ES/FR/NL</w:t>
      </w:r>
      <w:bookmarkEnd w:id="0"/>
      <w:r w:rsidR="006D7352" w:rsidRPr="006D7352">
        <w:rPr>
          <w:lang w:val="fr-FR"/>
        </w:rPr>
        <w:t xml:space="preserve"> </w:t>
      </w:r>
      <w:r w:rsidR="00233434" w:rsidRPr="00233434">
        <w:rPr>
          <w:lang w:val="fr-FR"/>
        </w:rPr>
        <w:t>réunion</w:t>
      </w:r>
      <w:r w:rsidR="00233434">
        <w:rPr>
          <w:lang w:val="fr-FR"/>
        </w:rPr>
        <w:t xml:space="preserve"> </w:t>
      </w:r>
      <w:r w:rsidR="00233434" w:rsidRPr="00233434">
        <w:rPr>
          <w:lang w:val="fr-FR"/>
        </w:rPr>
        <w:t>virtuelle de groupe avec support d'interprétation complet</w:t>
      </w:r>
    </w:p>
    <w:p w14:paraId="635C01B7" w14:textId="77777777" w:rsidR="00233434" w:rsidRPr="006D7352" w:rsidRDefault="00233434" w:rsidP="00233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72538BB3" w14:textId="7F0C8C7E" w:rsidR="00E915E6" w:rsidRPr="00233434" w:rsidRDefault="00233434" w:rsidP="00233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 xml:space="preserve">La date limite pour que le CC </w:t>
      </w:r>
      <w:r w:rsidRPr="00233434">
        <w:rPr>
          <w:lang w:val="fr-FR"/>
        </w:rPr>
        <w:t>EOS fournisse des avis à la Commission sur les possibilités de pêche proposées 2021 est le 20 septembre 2020.</w:t>
      </w:r>
    </w:p>
    <w:p w14:paraId="72538BB4" w14:textId="77777777" w:rsidR="00E915E6" w:rsidRPr="00233434" w:rsidRDefault="00E915E6" w:rsidP="00E915E6">
      <w:pPr>
        <w:rPr>
          <w:lang w:val="fr-FR"/>
        </w:rPr>
      </w:pPr>
    </w:p>
    <w:p w14:paraId="72538BB5" w14:textId="67CD9E84" w:rsidR="00E915E6" w:rsidRPr="00233434" w:rsidRDefault="00233434" w:rsidP="00E915E6">
      <w:pPr>
        <w:rPr>
          <w:lang w:val="fr-FR"/>
        </w:rPr>
      </w:pPr>
      <w:proofErr w:type="gramStart"/>
      <w:r w:rsidRPr="00233434">
        <w:rPr>
          <w:b/>
          <w:lang w:val="fr-FR"/>
        </w:rPr>
        <w:t>Objectif</w:t>
      </w:r>
      <w:r w:rsidR="00E915E6" w:rsidRPr="00233434">
        <w:rPr>
          <w:lang w:val="fr-FR"/>
        </w:rPr>
        <w:t>:</w:t>
      </w:r>
      <w:proofErr w:type="gramEnd"/>
    </w:p>
    <w:p w14:paraId="1E8621D6" w14:textId="77777777" w:rsidR="00EE708D" w:rsidRPr="00233434" w:rsidRDefault="00EE708D" w:rsidP="00F44E4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rPr>
          <w:lang w:val="fr-FR"/>
        </w:rPr>
      </w:pPr>
    </w:p>
    <w:p w14:paraId="39AD0CB6" w14:textId="0ED13278" w:rsidR="00504557" w:rsidRDefault="00233434" w:rsidP="0023343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rPr>
          <w:lang w:val="fr-FR"/>
        </w:rPr>
      </w:pPr>
      <w:r w:rsidRPr="00233434">
        <w:rPr>
          <w:lang w:val="fr-FR"/>
        </w:rPr>
        <w:t xml:space="preserve">Fournir des conseils sur les possibilités de pêche proposées 2021, en particulier à la lumière de l'obligation de débarquement (y compris les résultats de l'outil d'identification des </w:t>
      </w:r>
      <w:r w:rsidR="000D4F6F">
        <w:rPr>
          <w:lang w:val="fr-FR"/>
        </w:rPr>
        <w:t>Choke</w:t>
      </w:r>
      <w:r w:rsidRPr="00233434">
        <w:rPr>
          <w:lang w:val="fr-FR"/>
        </w:rPr>
        <w:t>) et des conseils du CIEM pour 2021, en tenant compte des discussion</w:t>
      </w:r>
      <w:r>
        <w:rPr>
          <w:lang w:val="fr-FR"/>
        </w:rPr>
        <w:t xml:space="preserve">s des réunions virtuelles du CC </w:t>
      </w:r>
      <w:r w:rsidRPr="00233434">
        <w:rPr>
          <w:lang w:val="fr-FR"/>
        </w:rPr>
        <w:t>EOS en juillet et septembre 2020.</w:t>
      </w:r>
    </w:p>
    <w:p w14:paraId="643253BA" w14:textId="77777777" w:rsidR="00233434" w:rsidRPr="00233434" w:rsidRDefault="00233434" w:rsidP="0023343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rPr>
          <w:lang w:val="fr-FR"/>
        </w:rPr>
      </w:pPr>
    </w:p>
    <w:p w14:paraId="4B3E86AB" w14:textId="1CD91EED" w:rsidR="00504557" w:rsidRPr="00233434" w:rsidRDefault="00233434" w:rsidP="0023343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rPr>
          <w:lang w:val="fr-FR"/>
        </w:rPr>
      </w:pPr>
      <w:r w:rsidRPr="00233434">
        <w:rPr>
          <w:lang w:val="fr-FR"/>
        </w:rPr>
        <w:t>L'avis consistera en un tableau décrivant, pour chaque stock, son TAC proposé correspondant</w:t>
      </w:r>
      <w:r>
        <w:rPr>
          <w:lang w:val="fr-FR"/>
        </w:rPr>
        <w:t xml:space="preserve"> </w:t>
      </w:r>
      <w:r w:rsidR="00504557" w:rsidRPr="00233434">
        <w:rPr>
          <w:lang w:val="fr-FR"/>
        </w:rPr>
        <w:t>:</w:t>
      </w:r>
    </w:p>
    <w:p w14:paraId="419173FA" w14:textId="6851A8D9" w:rsidR="00233434" w:rsidRPr="00233434" w:rsidRDefault="00233434" w:rsidP="00233434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233434">
        <w:rPr>
          <w:lang w:val="fr-FR"/>
        </w:rPr>
        <w:t>L'avis du CC sur lequel les implications et les conséquences de la mise en œuvre des TAC seront sur la pêche</w:t>
      </w:r>
    </w:p>
    <w:p w14:paraId="041B14D1" w14:textId="680944F2" w:rsidR="00233434" w:rsidRPr="00233434" w:rsidRDefault="00233434" w:rsidP="00233434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233434">
        <w:rPr>
          <w:lang w:val="fr-FR"/>
        </w:rPr>
        <w:t>L'avis du CC sur la manière dont les TAC pour 2021 devraient être fixés pour garantir que les objectifs et les exigences de durabilité de la PCP sont respectés</w:t>
      </w:r>
    </w:p>
    <w:p w14:paraId="51242489" w14:textId="1DCBB5EB" w:rsidR="00BF34B9" w:rsidRPr="00233434" w:rsidRDefault="00233434" w:rsidP="00233434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233434">
        <w:rPr>
          <w:lang w:val="fr-FR"/>
        </w:rPr>
        <w:t>L'avis du CC sur la question de savoir si le stock considéré est caractérisé par des problèmes d'identification qui devraient être traités</w:t>
      </w:r>
    </w:p>
    <w:p w14:paraId="4B6615A1" w14:textId="77777777" w:rsidR="00233434" w:rsidRPr="00233434" w:rsidRDefault="00233434" w:rsidP="0023343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rPr>
          <w:lang w:val="fr-FR"/>
        </w:rPr>
      </w:pPr>
    </w:p>
    <w:p w14:paraId="0751B300" w14:textId="0EF85F71" w:rsidR="00233434" w:rsidRPr="00233434" w:rsidRDefault="00233434" w:rsidP="0023343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rPr>
          <w:lang w:val="fr-FR"/>
        </w:rPr>
      </w:pPr>
      <w:r w:rsidRPr="00233434">
        <w:rPr>
          <w:lang w:val="fr-FR"/>
        </w:rPr>
        <w:t xml:space="preserve">Il est également proposé que cet </w:t>
      </w:r>
      <w:r>
        <w:rPr>
          <w:lang w:val="fr-FR"/>
        </w:rPr>
        <w:t>GRA</w:t>
      </w:r>
      <w:r w:rsidRPr="00233434">
        <w:rPr>
          <w:lang w:val="fr-FR"/>
        </w:rPr>
        <w:t xml:space="preserve"> mette en place un avis sur le plan de réduction des prises accessoires pour les stocks pour lesquels le CIEM a publié un avis de 0 TAC pour 2021.</w:t>
      </w:r>
    </w:p>
    <w:p w14:paraId="40C4706B" w14:textId="2BF7010F" w:rsidR="001B369B" w:rsidRDefault="001B369B" w:rsidP="00916751">
      <w:pPr>
        <w:spacing w:after="240"/>
        <w:rPr>
          <w:b/>
          <w:lang w:val="fr-FR"/>
        </w:rPr>
      </w:pPr>
    </w:p>
    <w:p w14:paraId="3DF05D90" w14:textId="4942313B" w:rsidR="006D7352" w:rsidRDefault="006D7352" w:rsidP="00916751">
      <w:pPr>
        <w:spacing w:after="240"/>
        <w:rPr>
          <w:b/>
          <w:lang w:val="fr-FR"/>
        </w:rPr>
      </w:pPr>
    </w:p>
    <w:p w14:paraId="0B678F0F" w14:textId="1EE7F823" w:rsidR="006D7352" w:rsidRDefault="006D7352" w:rsidP="00916751">
      <w:pPr>
        <w:spacing w:after="240"/>
        <w:rPr>
          <w:b/>
          <w:lang w:val="fr-FR"/>
        </w:rPr>
      </w:pPr>
    </w:p>
    <w:p w14:paraId="44270758" w14:textId="23677C47" w:rsidR="006D7352" w:rsidRDefault="006D7352" w:rsidP="00916751">
      <w:pPr>
        <w:spacing w:after="240"/>
        <w:rPr>
          <w:b/>
          <w:lang w:val="fr-FR"/>
        </w:rPr>
      </w:pPr>
      <w:r>
        <w:rPr>
          <w:b/>
          <w:lang w:val="fr-FR"/>
        </w:rPr>
        <w:lastRenderedPageBreak/>
        <w:t>Liste de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7"/>
        <w:gridCol w:w="3365"/>
        <w:gridCol w:w="695"/>
        <w:gridCol w:w="640"/>
      </w:tblGrid>
      <w:tr w:rsidR="00875C49" w14:paraId="179D9D63" w14:textId="77777777" w:rsidTr="00FB3F15">
        <w:tc>
          <w:tcPr>
            <w:tcW w:w="4106" w:type="dxa"/>
          </w:tcPr>
          <w:p w14:paraId="39899126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Emiel Brouckaert</w:t>
            </w:r>
          </w:p>
        </w:tc>
        <w:tc>
          <w:tcPr>
            <w:tcW w:w="3544" w:type="dxa"/>
          </w:tcPr>
          <w:p w14:paraId="6D924408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Rederscentrale</w:t>
            </w:r>
          </w:p>
        </w:tc>
        <w:tc>
          <w:tcPr>
            <w:tcW w:w="709" w:type="dxa"/>
          </w:tcPr>
          <w:p w14:paraId="1F48CFF5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475EB6F5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BE</w:t>
            </w:r>
          </w:p>
        </w:tc>
      </w:tr>
      <w:tr w:rsidR="00875C49" w14:paraId="507A8DC6" w14:textId="77777777" w:rsidTr="00FB3F15">
        <w:tc>
          <w:tcPr>
            <w:tcW w:w="4106" w:type="dxa"/>
          </w:tcPr>
          <w:p w14:paraId="14ABA447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Caroline Gamblin</w:t>
            </w:r>
          </w:p>
        </w:tc>
        <w:tc>
          <w:tcPr>
            <w:tcW w:w="3544" w:type="dxa"/>
          </w:tcPr>
          <w:p w14:paraId="17C9EBF2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CNPMEM</w:t>
            </w:r>
          </w:p>
        </w:tc>
        <w:tc>
          <w:tcPr>
            <w:tcW w:w="709" w:type="dxa"/>
          </w:tcPr>
          <w:p w14:paraId="386D6693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5804F010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FR</w:t>
            </w:r>
          </w:p>
        </w:tc>
      </w:tr>
      <w:tr w:rsidR="00875C49" w14:paraId="43CB0700" w14:textId="77777777" w:rsidTr="00FB3F15">
        <w:tc>
          <w:tcPr>
            <w:tcW w:w="4106" w:type="dxa"/>
          </w:tcPr>
          <w:p w14:paraId="089DB75B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Olivier Lepretre</w:t>
            </w:r>
          </w:p>
        </w:tc>
        <w:tc>
          <w:tcPr>
            <w:tcW w:w="3544" w:type="dxa"/>
          </w:tcPr>
          <w:p w14:paraId="258FCA0B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fr-FR"/>
              </w:rPr>
              <w:t>CRPMEM Hauts-de-France</w:t>
            </w:r>
          </w:p>
        </w:tc>
        <w:tc>
          <w:tcPr>
            <w:tcW w:w="709" w:type="dxa"/>
          </w:tcPr>
          <w:p w14:paraId="1846D360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7027D95F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FR</w:t>
            </w:r>
          </w:p>
        </w:tc>
      </w:tr>
      <w:tr w:rsidR="00875C49" w14:paraId="51A05FCD" w14:textId="77777777" w:rsidTr="00FB3F15">
        <w:tc>
          <w:tcPr>
            <w:tcW w:w="4106" w:type="dxa"/>
          </w:tcPr>
          <w:p w14:paraId="5ED85DA5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Franck Le Barzic</w:t>
            </w:r>
          </w:p>
        </w:tc>
        <w:tc>
          <w:tcPr>
            <w:tcW w:w="3544" w:type="dxa"/>
          </w:tcPr>
          <w:p w14:paraId="2D8D6A32" w14:textId="77777777" w:rsidR="00875C49" w:rsidRDefault="00875C49" w:rsidP="00FB3F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CobreNord</w:t>
            </w:r>
            <w:proofErr w:type="spellEnd"/>
          </w:p>
        </w:tc>
        <w:tc>
          <w:tcPr>
            <w:tcW w:w="709" w:type="dxa"/>
          </w:tcPr>
          <w:p w14:paraId="252FBF2E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33C61856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FR</w:t>
            </w:r>
          </w:p>
        </w:tc>
      </w:tr>
      <w:tr w:rsidR="00875C49" w14:paraId="5CB78C04" w14:textId="77777777" w:rsidTr="00FB3F15">
        <w:tc>
          <w:tcPr>
            <w:tcW w:w="4106" w:type="dxa"/>
          </w:tcPr>
          <w:p w14:paraId="10881D08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Sean O’Donoghue</w:t>
            </w:r>
          </w:p>
        </w:tc>
        <w:tc>
          <w:tcPr>
            <w:tcW w:w="3544" w:type="dxa"/>
          </w:tcPr>
          <w:p w14:paraId="50CE826A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KFO</w:t>
            </w:r>
          </w:p>
        </w:tc>
        <w:tc>
          <w:tcPr>
            <w:tcW w:w="709" w:type="dxa"/>
          </w:tcPr>
          <w:p w14:paraId="1D6DF36D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1E206B0D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IE</w:t>
            </w:r>
          </w:p>
        </w:tc>
      </w:tr>
      <w:tr w:rsidR="00875C49" w14:paraId="311781B5" w14:textId="77777777" w:rsidTr="00FB3F15">
        <w:tc>
          <w:tcPr>
            <w:tcW w:w="4106" w:type="dxa"/>
          </w:tcPr>
          <w:p w14:paraId="08835B6F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Hugo Boyle</w:t>
            </w:r>
          </w:p>
        </w:tc>
        <w:tc>
          <w:tcPr>
            <w:tcW w:w="3544" w:type="dxa"/>
          </w:tcPr>
          <w:p w14:paraId="32576CF8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ISEFPO</w:t>
            </w:r>
          </w:p>
        </w:tc>
        <w:tc>
          <w:tcPr>
            <w:tcW w:w="709" w:type="dxa"/>
          </w:tcPr>
          <w:p w14:paraId="5EFC300C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0BCC20EB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IE</w:t>
            </w:r>
          </w:p>
        </w:tc>
      </w:tr>
      <w:tr w:rsidR="00875C49" w14:paraId="00276335" w14:textId="77777777" w:rsidTr="00FB3F15">
        <w:tc>
          <w:tcPr>
            <w:tcW w:w="4106" w:type="dxa"/>
          </w:tcPr>
          <w:p w14:paraId="6DD7C847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John Lynch</w:t>
            </w:r>
          </w:p>
        </w:tc>
        <w:tc>
          <w:tcPr>
            <w:tcW w:w="3544" w:type="dxa"/>
          </w:tcPr>
          <w:p w14:paraId="0A2B4F98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IFO</w:t>
            </w:r>
          </w:p>
        </w:tc>
        <w:tc>
          <w:tcPr>
            <w:tcW w:w="709" w:type="dxa"/>
          </w:tcPr>
          <w:p w14:paraId="3A99412D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246635B7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IE</w:t>
            </w:r>
          </w:p>
        </w:tc>
      </w:tr>
      <w:tr w:rsidR="00875C49" w14:paraId="281AFC83" w14:textId="77777777" w:rsidTr="00FB3F15">
        <w:tc>
          <w:tcPr>
            <w:tcW w:w="4106" w:type="dxa"/>
          </w:tcPr>
          <w:p w14:paraId="0215A4CD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Patrick Murphy</w:t>
            </w:r>
          </w:p>
        </w:tc>
        <w:tc>
          <w:tcPr>
            <w:tcW w:w="3544" w:type="dxa"/>
          </w:tcPr>
          <w:p w14:paraId="135FF6F6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ISWFPO</w:t>
            </w:r>
          </w:p>
        </w:tc>
        <w:tc>
          <w:tcPr>
            <w:tcW w:w="709" w:type="dxa"/>
          </w:tcPr>
          <w:p w14:paraId="6391FCD7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729DBAFA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IE</w:t>
            </w:r>
          </w:p>
        </w:tc>
      </w:tr>
      <w:tr w:rsidR="00875C49" w14:paraId="4662122F" w14:textId="77777777" w:rsidTr="00FB3F15">
        <w:tc>
          <w:tcPr>
            <w:tcW w:w="4106" w:type="dxa"/>
          </w:tcPr>
          <w:p w14:paraId="2E55F273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Bruno Dachicourt</w:t>
            </w:r>
          </w:p>
        </w:tc>
        <w:tc>
          <w:tcPr>
            <w:tcW w:w="3544" w:type="dxa"/>
          </w:tcPr>
          <w:p w14:paraId="3242FCD8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ETF</w:t>
            </w:r>
          </w:p>
        </w:tc>
        <w:tc>
          <w:tcPr>
            <w:tcW w:w="709" w:type="dxa"/>
          </w:tcPr>
          <w:p w14:paraId="4EEAC6DB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1FDB97FA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</w:p>
        </w:tc>
      </w:tr>
      <w:tr w:rsidR="00875C49" w14:paraId="0C5BA05A" w14:textId="77777777" w:rsidTr="00FB3F15">
        <w:tc>
          <w:tcPr>
            <w:tcW w:w="4106" w:type="dxa"/>
          </w:tcPr>
          <w:p w14:paraId="3B60700A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Jenni Grossmann</w:t>
            </w:r>
          </w:p>
        </w:tc>
        <w:tc>
          <w:tcPr>
            <w:tcW w:w="3544" w:type="dxa"/>
          </w:tcPr>
          <w:p w14:paraId="7DB6F6BC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ClientEarth</w:t>
            </w:r>
          </w:p>
        </w:tc>
        <w:tc>
          <w:tcPr>
            <w:tcW w:w="709" w:type="dxa"/>
          </w:tcPr>
          <w:p w14:paraId="6F2498F5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OIG</w:t>
            </w:r>
          </w:p>
        </w:tc>
        <w:tc>
          <w:tcPr>
            <w:tcW w:w="657" w:type="dxa"/>
          </w:tcPr>
          <w:p w14:paraId="6A0CE936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</w:tr>
      <w:tr w:rsidR="00875C49" w14:paraId="5DE4AAF8" w14:textId="77777777" w:rsidTr="00FB3F15">
        <w:tc>
          <w:tcPr>
            <w:tcW w:w="4106" w:type="dxa"/>
          </w:tcPr>
          <w:p w14:paraId="3223471B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Jean-Christophe Vandevelde</w:t>
            </w:r>
          </w:p>
        </w:tc>
        <w:tc>
          <w:tcPr>
            <w:tcW w:w="3544" w:type="dxa"/>
          </w:tcPr>
          <w:p w14:paraId="0E6BA94F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The Pew Trusts</w:t>
            </w:r>
          </w:p>
        </w:tc>
        <w:tc>
          <w:tcPr>
            <w:tcW w:w="709" w:type="dxa"/>
          </w:tcPr>
          <w:p w14:paraId="534AEEA6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OIG</w:t>
            </w:r>
          </w:p>
        </w:tc>
        <w:tc>
          <w:tcPr>
            <w:tcW w:w="657" w:type="dxa"/>
          </w:tcPr>
          <w:p w14:paraId="7CB243EC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</w:tr>
      <w:tr w:rsidR="00875C49" w14:paraId="1A38A360" w14:textId="77777777" w:rsidTr="00FB3F15">
        <w:tc>
          <w:tcPr>
            <w:tcW w:w="4106" w:type="dxa"/>
          </w:tcPr>
          <w:p w14:paraId="287FDE36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Fintan Kelly</w:t>
            </w:r>
          </w:p>
        </w:tc>
        <w:tc>
          <w:tcPr>
            <w:tcW w:w="3544" w:type="dxa"/>
          </w:tcPr>
          <w:p w14:paraId="4C7C8998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Birdwatch Ireland</w:t>
            </w:r>
          </w:p>
        </w:tc>
        <w:tc>
          <w:tcPr>
            <w:tcW w:w="709" w:type="dxa"/>
          </w:tcPr>
          <w:p w14:paraId="60B76D19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OIG</w:t>
            </w:r>
          </w:p>
        </w:tc>
        <w:tc>
          <w:tcPr>
            <w:tcW w:w="657" w:type="dxa"/>
          </w:tcPr>
          <w:p w14:paraId="77E152F6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IE</w:t>
            </w:r>
          </w:p>
        </w:tc>
      </w:tr>
      <w:tr w:rsidR="00875C49" w14:paraId="665C8F3D" w14:textId="77777777" w:rsidTr="00FB3F15">
        <w:tc>
          <w:tcPr>
            <w:tcW w:w="4106" w:type="dxa"/>
          </w:tcPr>
          <w:p w14:paraId="09E06508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Lydia Chaparro</w:t>
            </w:r>
          </w:p>
        </w:tc>
        <w:tc>
          <w:tcPr>
            <w:tcW w:w="3544" w:type="dxa"/>
          </w:tcPr>
          <w:p w14:paraId="00909E81" w14:textId="77777777" w:rsidR="00875C49" w:rsidRDefault="00875C49" w:rsidP="00FB3F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Fundacio</w:t>
            </w:r>
            <w:proofErr w:type="spellEnd"/>
            <w:r>
              <w:rPr>
                <w:lang w:val="en-US"/>
              </w:rPr>
              <w:t xml:space="preserve"> ENT</w:t>
            </w:r>
          </w:p>
        </w:tc>
        <w:tc>
          <w:tcPr>
            <w:tcW w:w="709" w:type="dxa"/>
          </w:tcPr>
          <w:p w14:paraId="471D6FFD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OIG</w:t>
            </w:r>
          </w:p>
        </w:tc>
        <w:tc>
          <w:tcPr>
            <w:tcW w:w="657" w:type="dxa"/>
          </w:tcPr>
          <w:p w14:paraId="4F5E0E6F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</w:p>
        </w:tc>
      </w:tr>
      <w:tr w:rsidR="00875C49" w14:paraId="175DEC8A" w14:textId="77777777" w:rsidTr="00FB3F15">
        <w:tc>
          <w:tcPr>
            <w:tcW w:w="4106" w:type="dxa"/>
          </w:tcPr>
          <w:p w14:paraId="07F00BFA" w14:textId="77777777" w:rsidR="00875C49" w:rsidRPr="00517335" w:rsidRDefault="00875C49" w:rsidP="00FB3F15">
            <w:pPr>
              <w:rPr>
                <w:lang w:val="es-ES_tradnl"/>
              </w:rPr>
            </w:pPr>
            <w:r>
              <w:rPr>
                <w:lang w:val="es-ES_tradnl"/>
              </w:rPr>
              <w:t>Jose M. F. Beltrán</w:t>
            </w:r>
          </w:p>
        </w:tc>
        <w:tc>
          <w:tcPr>
            <w:tcW w:w="3544" w:type="dxa"/>
          </w:tcPr>
          <w:p w14:paraId="1F08301E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OPP Lugo</w:t>
            </w:r>
          </w:p>
        </w:tc>
        <w:tc>
          <w:tcPr>
            <w:tcW w:w="709" w:type="dxa"/>
          </w:tcPr>
          <w:p w14:paraId="182AAE84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3875B999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</w:p>
        </w:tc>
      </w:tr>
      <w:tr w:rsidR="00875C49" w14:paraId="0D768CD4" w14:textId="77777777" w:rsidTr="00FB3F15">
        <w:tc>
          <w:tcPr>
            <w:tcW w:w="4106" w:type="dxa"/>
          </w:tcPr>
          <w:p w14:paraId="09482854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 xml:space="preserve">Manu </w:t>
            </w:r>
            <w:proofErr w:type="spellStart"/>
            <w:r>
              <w:rPr>
                <w:lang w:val="en-US"/>
              </w:rPr>
              <w:t>Kelberine</w:t>
            </w:r>
            <w:proofErr w:type="spellEnd"/>
          </w:p>
        </w:tc>
        <w:tc>
          <w:tcPr>
            <w:tcW w:w="3544" w:type="dxa"/>
          </w:tcPr>
          <w:p w14:paraId="303FC8DA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Pecheurs de Bretagne</w:t>
            </w:r>
          </w:p>
        </w:tc>
        <w:tc>
          <w:tcPr>
            <w:tcW w:w="709" w:type="dxa"/>
          </w:tcPr>
          <w:p w14:paraId="1A091EBA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6AEC7CA4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FR</w:t>
            </w:r>
          </w:p>
        </w:tc>
      </w:tr>
      <w:tr w:rsidR="00875C49" w14:paraId="53A65092" w14:textId="77777777" w:rsidTr="00FB3F15">
        <w:tc>
          <w:tcPr>
            <w:tcW w:w="4106" w:type="dxa"/>
          </w:tcPr>
          <w:p w14:paraId="18054E33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Enda Conneely</w:t>
            </w:r>
          </w:p>
        </w:tc>
        <w:tc>
          <w:tcPr>
            <w:tcW w:w="3544" w:type="dxa"/>
          </w:tcPr>
          <w:p w14:paraId="1E95C250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IIMRO</w:t>
            </w:r>
          </w:p>
        </w:tc>
        <w:tc>
          <w:tcPr>
            <w:tcW w:w="709" w:type="dxa"/>
          </w:tcPr>
          <w:p w14:paraId="724C2AFC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6F1A0107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IE</w:t>
            </w:r>
          </w:p>
        </w:tc>
      </w:tr>
      <w:tr w:rsidR="00875C49" w14:paraId="634F25A2" w14:textId="77777777" w:rsidTr="00FB3F15">
        <w:tc>
          <w:tcPr>
            <w:tcW w:w="4106" w:type="dxa"/>
          </w:tcPr>
          <w:p w14:paraId="2E6DC197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Mike Park</w:t>
            </w:r>
          </w:p>
        </w:tc>
        <w:tc>
          <w:tcPr>
            <w:tcW w:w="3544" w:type="dxa"/>
          </w:tcPr>
          <w:p w14:paraId="43A87B72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SWFPA</w:t>
            </w:r>
          </w:p>
        </w:tc>
        <w:tc>
          <w:tcPr>
            <w:tcW w:w="709" w:type="dxa"/>
          </w:tcPr>
          <w:p w14:paraId="3194AA18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IND</w:t>
            </w:r>
          </w:p>
        </w:tc>
        <w:tc>
          <w:tcPr>
            <w:tcW w:w="657" w:type="dxa"/>
          </w:tcPr>
          <w:p w14:paraId="2F4E20DA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UK</w:t>
            </w:r>
          </w:p>
        </w:tc>
      </w:tr>
      <w:tr w:rsidR="00875C49" w14:paraId="136D3B5A" w14:textId="77777777" w:rsidTr="00FB3F15">
        <w:tc>
          <w:tcPr>
            <w:tcW w:w="4106" w:type="dxa"/>
          </w:tcPr>
          <w:p w14:paraId="6E639AE7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NWWAC Secretariat</w:t>
            </w:r>
          </w:p>
        </w:tc>
        <w:tc>
          <w:tcPr>
            <w:tcW w:w="3544" w:type="dxa"/>
          </w:tcPr>
          <w:p w14:paraId="7E3A9510" w14:textId="77777777" w:rsidR="00875C49" w:rsidRDefault="00875C49" w:rsidP="00FB3F15">
            <w:pPr>
              <w:rPr>
                <w:lang w:val="en-US"/>
              </w:rPr>
            </w:pPr>
            <w:r>
              <w:rPr>
                <w:lang w:val="en-US"/>
              </w:rPr>
              <w:t>Rapporteur</w:t>
            </w:r>
          </w:p>
        </w:tc>
        <w:tc>
          <w:tcPr>
            <w:tcW w:w="709" w:type="dxa"/>
          </w:tcPr>
          <w:p w14:paraId="28757E7A" w14:textId="77777777" w:rsidR="00875C49" w:rsidRDefault="00875C49" w:rsidP="00FB3F15">
            <w:pPr>
              <w:rPr>
                <w:lang w:val="en-US"/>
              </w:rPr>
            </w:pPr>
          </w:p>
        </w:tc>
        <w:tc>
          <w:tcPr>
            <w:tcW w:w="657" w:type="dxa"/>
          </w:tcPr>
          <w:p w14:paraId="3E81C4F2" w14:textId="77777777" w:rsidR="00875C49" w:rsidRDefault="00875C49" w:rsidP="00FB3F15">
            <w:pPr>
              <w:rPr>
                <w:lang w:val="en-US"/>
              </w:rPr>
            </w:pPr>
          </w:p>
        </w:tc>
      </w:tr>
    </w:tbl>
    <w:p w14:paraId="541781B0" w14:textId="77777777" w:rsidR="006D7352" w:rsidRPr="00233434" w:rsidRDefault="006D7352" w:rsidP="00916751">
      <w:pPr>
        <w:spacing w:after="240"/>
        <w:rPr>
          <w:b/>
          <w:lang w:val="fr-FR"/>
        </w:rPr>
      </w:pPr>
    </w:p>
    <w:sectPr w:rsidR="006D7352" w:rsidRPr="00233434" w:rsidSect="009859A3">
      <w:headerReference w:type="default" r:id="rId8"/>
      <w:footerReference w:type="default" r:id="rId9"/>
      <w:pgSz w:w="11907" w:h="16840"/>
      <w:pgMar w:top="2835" w:right="1660" w:bottom="280" w:left="16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0D164" w14:textId="77777777" w:rsidR="00CC5167" w:rsidRDefault="00CC5167">
      <w:r>
        <w:separator/>
      </w:r>
    </w:p>
  </w:endnote>
  <w:endnote w:type="continuationSeparator" w:id="0">
    <w:p w14:paraId="1ED7A325" w14:textId="77777777" w:rsidR="00CC5167" w:rsidRDefault="00CC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38BC7" w14:textId="06DB0EF2" w:rsidR="001B43B9" w:rsidRDefault="00033F4F" w:rsidP="00233434">
    <w:pPr>
      <w:pStyle w:val="Footer"/>
      <w:jc w:val="center"/>
      <w:rPr>
        <w:sz w:val="20"/>
      </w:rPr>
    </w:pPr>
    <w:r>
      <w:rPr>
        <w:sz w:val="20"/>
      </w:rPr>
      <w:t xml:space="preserve">-- </w:t>
    </w:r>
    <w:r w:rsidR="005C794F">
      <w:rPr>
        <w:sz w:val="20"/>
      </w:rPr>
      <w:t xml:space="preserve">13 </w:t>
    </w:r>
    <w:proofErr w:type="spellStart"/>
    <w:r w:rsidR="00233434">
      <w:rPr>
        <w:sz w:val="20"/>
      </w:rPr>
      <w:t>a</w:t>
    </w:r>
    <w:r w:rsidR="00233434" w:rsidRPr="00233434">
      <w:rPr>
        <w:sz w:val="20"/>
      </w:rPr>
      <w:t>oût</w:t>
    </w:r>
    <w:proofErr w:type="spellEnd"/>
    <w:r w:rsidR="00233434">
      <w:rPr>
        <w:sz w:val="20"/>
      </w:rPr>
      <w:t xml:space="preserve"> </w:t>
    </w:r>
    <w:r w:rsidR="005C794F">
      <w:rPr>
        <w:sz w:val="20"/>
      </w:rPr>
      <w:t xml:space="preserve">2020 </w:t>
    </w:r>
    <w:r>
      <w:rPr>
        <w:sz w:val="20"/>
      </w:rPr>
      <w:t>--</w:t>
    </w:r>
  </w:p>
  <w:p w14:paraId="72538BC8" w14:textId="77777777" w:rsidR="001B43B9" w:rsidRPr="001B43B9" w:rsidRDefault="001B43B9" w:rsidP="001B43B9">
    <w:pPr>
      <w:pStyle w:val="Footer"/>
      <w:jc w:val="center"/>
      <w:rPr>
        <w:sz w:val="20"/>
      </w:rPr>
    </w:pPr>
  </w:p>
  <w:p w14:paraId="72538BC9" w14:textId="77777777" w:rsidR="00876B86" w:rsidRDefault="00876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A609A" w14:textId="77777777" w:rsidR="00CC5167" w:rsidRDefault="00CC5167">
      <w:r>
        <w:separator/>
      </w:r>
    </w:p>
  </w:footnote>
  <w:footnote w:type="continuationSeparator" w:id="0">
    <w:p w14:paraId="7B50A2A6" w14:textId="77777777" w:rsidR="00CC5167" w:rsidRDefault="00CC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38BC4" w14:textId="77777777" w:rsidR="00295B62" w:rsidRPr="00205C9E" w:rsidRDefault="00875C49" w:rsidP="00205C9E">
    <w:pPr>
      <w:pStyle w:val="Header"/>
      <w:jc w:val="center"/>
    </w:pPr>
    <w:sdt>
      <w:sdtPr>
        <w:id w:val="-1649824238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72538B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95B62">
      <w:rPr>
        <w:noProof/>
        <w:lang w:val="en-GB" w:eastAsia="en-GB"/>
      </w:rPr>
      <w:drawing>
        <wp:inline distT="0" distB="0" distL="0" distR="0" wp14:anchorId="72538BCD" wp14:editId="72538BCE">
          <wp:extent cx="3503177" cy="11663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WAC_logo_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997" cy="116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3EE6"/>
    <w:multiLevelType w:val="hybridMultilevel"/>
    <w:tmpl w:val="6E842158"/>
    <w:lvl w:ilvl="0" w:tplc="75AE078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565F"/>
    <w:multiLevelType w:val="hybridMultilevel"/>
    <w:tmpl w:val="E15C18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D15BC4"/>
    <w:multiLevelType w:val="hybridMultilevel"/>
    <w:tmpl w:val="905A6C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D1BA4"/>
    <w:multiLevelType w:val="hybridMultilevel"/>
    <w:tmpl w:val="49968364"/>
    <w:lvl w:ilvl="0" w:tplc="0F243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AC794">
      <w:start w:val="31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CD84C">
      <w:start w:val="318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20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20C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C3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A5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E7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61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7E189D"/>
    <w:multiLevelType w:val="hybridMultilevel"/>
    <w:tmpl w:val="D8C46C64"/>
    <w:lvl w:ilvl="0" w:tplc="DABAA4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0C1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8AFF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E47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EC8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430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E14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8F7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E90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AE6B6D"/>
    <w:multiLevelType w:val="hybridMultilevel"/>
    <w:tmpl w:val="3C282E00"/>
    <w:lvl w:ilvl="0" w:tplc="DAC2C87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C3D2D"/>
    <w:multiLevelType w:val="hybridMultilevel"/>
    <w:tmpl w:val="AD2E4ECC"/>
    <w:lvl w:ilvl="0" w:tplc="C314866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41D63"/>
    <w:multiLevelType w:val="hybridMultilevel"/>
    <w:tmpl w:val="9F5AF16A"/>
    <w:lvl w:ilvl="0" w:tplc="18090003">
      <w:start w:val="1"/>
      <w:numFmt w:val="bullet"/>
      <w:lvlText w:val="o"/>
      <w:lvlJc w:val="left"/>
      <w:pPr>
        <w:ind w:left="961" w:hanging="360"/>
      </w:pPr>
      <w:rPr>
        <w:rFonts w:ascii="Courier New" w:hAnsi="Courier New" w:cs="Courier New" w:hint="default"/>
      </w:rPr>
    </w:lvl>
    <w:lvl w:ilvl="1" w:tplc="1809001B">
      <w:start w:val="1"/>
      <w:numFmt w:val="lowerRoman"/>
      <w:lvlText w:val="%2."/>
      <w:lvlJc w:val="right"/>
      <w:pPr>
        <w:ind w:left="2041" w:hanging="360"/>
      </w:pPr>
    </w:lvl>
    <w:lvl w:ilvl="2" w:tplc="1809001B">
      <w:start w:val="1"/>
      <w:numFmt w:val="lowerRoman"/>
      <w:lvlText w:val="%3."/>
      <w:lvlJc w:val="right"/>
      <w:pPr>
        <w:ind w:left="2761" w:hanging="180"/>
      </w:pPr>
    </w:lvl>
    <w:lvl w:ilvl="3" w:tplc="1809000F" w:tentative="1">
      <w:start w:val="1"/>
      <w:numFmt w:val="decimal"/>
      <w:lvlText w:val="%4."/>
      <w:lvlJc w:val="left"/>
      <w:pPr>
        <w:ind w:left="3481" w:hanging="360"/>
      </w:pPr>
    </w:lvl>
    <w:lvl w:ilvl="4" w:tplc="18090019" w:tentative="1">
      <w:start w:val="1"/>
      <w:numFmt w:val="lowerLetter"/>
      <w:lvlText w:val="%5."/>
      <w:lvlJc w:val="left"/>
      <w:pPr>
        <w:ind w:left="4201" w:hanging="360"/>
      </w:pPr>
    </w:lvl>
    <w:lvl w:ilvl="5" w:tplc="1809001B" w:tentative="1">
      <w:start w:val="1"/>
      <w:numFmt w:val="lowerRoman"/>
      <w:lvlText w:val="%6."/>
      <w:lvlJc w:val="right"/>
      <w:pPr>
        <w:ind w:left="4921" w:hanging="180"/>
      </w:pPr>
    </w:lvl>
    <w:lvl w:ilvl="6" w:tplc="1809000F" w:tentative="1">
      <w:start w:val="1"/>
      <w:numFmt w:val="decimal"/>
      <w:lvlText w:val="%7."/>
      <w:lvlJc w:val="left"/>
      <w:pPr>
        <w:ind w:left="5641" w:hanging="360"/>
      </w:pPr>
    </w:lvl>
    <w:lvl w:ilvl="7" w:tplc="18090019" w:tentative="1">
      <w:start w:val="1"/>
      <w:numFmt w:val="lowerLetter"/>
      <w:lvlText w:val="%8."/>
      <w:lvlJc w:val="left"/>
      <w:pPr>
        <w:ind w:left="6361" w:hanging="360"/>
      </w:pPr>
    </w:lvl>
    <w:lvl w:ilvl="8" w:tplc="18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8" w15:restartNumberingAfterBreak="0">
    <w:nsid w:val="13990B2C"/>
    <w:multiLevelType w:val="hybridMultilevel"/>
    <w:tmpl w:val="82462A3E"/>
    <w:lvl w:ilvl="0" w:tplc="D6B6BE1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A387B"/>
    <w:multiLevelType w:val="hybridMultilevel"/>
    <w:tmpl w:val="751AE9F2"/>
    <w:lvl w:ilvl="0" w:tplc="691AA26C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1" w:hanging="360"/>
      </w:pPr>
    </w:lvl>
    <w:lvl w:ilvl="2" w:tplc="0809001B" w:tentative="1">
      <w:start w:val="1"/>
      <w:numFmt w:val="lowerRoman"/>
      <w:lvlText w:val="%3."/>
      <w:lvlJc w:val="right"/>
      <w:pPr>
        <w:ind w:left="1891" w:hanging="180"/>
      </w:pPr>
    </w:lvl>
    <w:lvl w:ilvl="3" w:tplc="0809000F" w:tentative="1">
      <w:start w:val="1"/>
      <w:numFmt w:val="decimal"/>
      <w:lvlText w:val="%4."/>
      <w:lvlJc w:val="left"/>
      <w:pPr>
        <w:ind w:left="2611" w:hanging="360"/>
      </w:pPr>
    </w:lvl>
    <w:lvl w:ilvl="4" w:tplc="08090019" w:tentative="1">
      <w:start w:val="1"/>
      <w:numFmt w:val="lowerLetter"/>
      <w:lvlText w:val="%5."/>
      <w:lvlJc w:val="left"/>
      <w:pPr>
        <w:ind w:left="3331" w:hanging="360"/>
      </w:pPr>
    </w:lvl>
    <w:lvl w:ilvl="5" w:tplc="0809001B" w:tentative="1">
      <w:start w:val="1"/>
      <w:numFmt w:val="lowerRoman"/>
      <w:lvlText w:val="%6."/>
      <w:lvlJc w:val="right"/>
      <w:pPr>
        <w:ind w:left="4051" w:hanging="180"/>
      </w:pPr>
    </w:lvl>
    <w:lvl w:ilvl="6" w:tplc="0809000F" w:tentative="1">
      <w:start w:val="1"/>
      <w:numFmt w:val="decimal"/>
      <w:lvlText w:val="%7."/>
      <w:lvlJc w:val="left"/>
      <w:pPr>
        <w:ind w:left="4771" w:hanging="360"/>
      </w:pPr>
    </w:lvl>
    <w:lvl w:ilvl="7" w:tplc="08090019" w:tentative="1">
      <w:start w:val="1"/>
      <w:numFmt w:val="lowerLetter"/>
      <w:lvlText w:val="%8."/>
      <w:lvlJc w:val="left"/>
      <w:pPr>
        <w:ind w:left="5491" w:hanging="360"/>
      </w:pPr>
    </w:lvl>
    <w:lvl w:ilvl="8" w:tplc="08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1DF900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1" w15:restartNumberingAfterBreak="0">
    <w:nsid w:val="1EB25131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2" w15:restartNumberingAfterBreak="0">
    <w:nsid w:val="1FC742D0"/>
    <w:multiLevelType w:val="hybridMultilevel"/>
    <w:tmpl w:val="AD4CE6C6"/>
    <w:lvl w:ilvl="0" w:tplc="6D6AE6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C4249"/>
    <w:multiLevelType w:val="hybridMultilevel"/>
    <w:tmpl w:val="29C01FFC"/>
    <w:lvl w:ilvl="0" w:tplc="18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F154C866">
      <w:start w:val="59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975C2EEC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810884D2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CC0A0F00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B8B8E48A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4470EE0A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90DEFBC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5F73715"/>
    <w:multiLevelType w:val="hybridMultilevel"/>
    <w:tmpl w:val="9F340EFE"/>
    <w:lvl w:ilvl="0" w:tplc="80C6D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6A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A1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07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25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244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2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24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88B0FB2"/>
    <w:multiLevelType w:val="hybridMultilevel"/>
    <w:tmpl w:val="E1D428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2820AB"/>
    <w:multiLevelType w:val="hybridMultilevel"/>
    <w:tmpl w:val="CBBA582A"/>
    <w:lvl w:ilvl="0" w:tplc="A7D2A3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80282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2A622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CA5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6FF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C64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0D3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582D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66E3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1641F"/>
    <w:multiLevelType w:val="hybridMultilevel"/>
    <w:tmpl w:val="48A8C3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F2DC0"/>
    <w:multiLevelType w:val="hybridMultilevel"/>
    <w:tmpl w:val="250245D8"/>
    <w:lvl w:ilvl="0" w:tplc="18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F154C866">
      <w:start w:val="59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975C2EEC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810884D2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CC0A0F00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B8B8E48A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4470EE0A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90DEFBC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C216E77"/>
    <w:multiLevelType w:val="hybridMultilevel"/>
    <w:tmpl w:val="344EEC8E"/>
    <w:lvl w:ilvl="0" w:tplc="C29A2A2E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F6629"/>
    <w:multiLevelType w:val="hybridMultilevel"/>
    <w:tmpl w:val="7862CD52"/>
    <w:lvl w:ilvl="0" w:tplc="8A2AE324"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97B9D"/>
    <w:multiLevelType w:val="hybridMultilevel"/>
    <w:tmpl w:val="03400BC6"/>
    <w:lvl w:ilvl="0" w:tplc="18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2" w15:restartNumberingAfterBreak="0">
    <w:nsid w:val="4775234F"/>
    <w:multiLevelType w:val="hybridMultilevel"/>
    <w:tmpl w:val="ABDEFF74"/>
    <w:lvl w:ilvl="0" w:tplc="CA166218">
      <w:start w:val="1"/>
      <w:numFmt w:val="decimal"/>
      <w:lvlText w:val="%1)"/>
      <w:lvlJc w:val="left"/>
      <w:pPr>
        <w:tabs>
          <w:tab w:val="num" w:pos="453"/>
        </w:tabs>
        <w:ind w:left="453" w:hanging="360"/>
      </w:pPr>
    </w:lvl>
    <w:lvl w:ilvl="1" w:tplc="936623BA">
      <w:start w:val="1"/>
      <w:numFmt w:val="lowerLetter"/>
      <w:lvlText w:val="%2)"/>
      <w:lvlJc w:val="left"/>
      <w:pPr>
        <w:tabs>
          <w:tab w:val="num" w:pos="1173"/>
        </w:tabs>
        <w:ind w:left="1173" w:hanging="360"/>
      </w:pPr>
    </w:lvl>
    <w:lvl w:ilvl="2" w:tplc="DA580A14" w:tentative="1">
      <w:start w:val="1"/>
      <w:numFmt w:val="decimal"/>
      <w:lvlText w:val="%3)"/>
      <w:lvlJc w:val="left"/>
      <w:pPr>
        <w:tabs>
          <w:tab w:val="num" w:pos="1893"/>
        </w:tabs>
        <w:ind w:left="1893" w:hanging="360"/>
      </w:pPr>
    </w:lvl>
    <w:lvl w:ilvl="3" w:tplc="1ED098B0" w:tentative="1">
      <w:start w:val="1"/>
      <w:numFmt w:val="decimal"/>
      <w:lvlText w:val="%4)"/>
      <w:lvlJc w:val="left"/>
      <w:pPr>
        <w:tabs>
          <w:tab w:val="num" w:pos="2613"/>
        </w:tabs>
        <w:ind w:left="2613" w:hanging="360"/>
      </w:pPr>
    </w:lvl>
    <w:lvl w:ilvl="4" w:tplc="45F09DA8" w:tentative="1">
      <w:start w:val="1"/>
      <w:numFmt w:val="decimal"/>
      <w:lvlText w:val="%5)"/>
      <w:lvlJc w:val="left"/>
      <w:pPr>
        <w:tabs>
          <w:tab w:val="num" w:pos="3333"/>
        </w:tabs>
        <w:ind w:left="3333" w:hanging="360"/>
      </w:pPr>
    </w:lvl>
    <w:lvl w:ilvl="5" w:tplc="D506E8F0" w:tentative="1">
      <w:start w:val="1"/>
      <w:numFmt w:val="decimal"/>
      <w:lvlText w:val="%6)"/>
      <w:lvlJc w:val="left"/>
      <w:pPr>
        <w:tabs>
          <w:tab w:val="num" w:pos="4053"/>
        </w:tabs>
        <w:ind w:left="4053" w:hanging="360"/>
      </w:pPr>
    </w:lvl>
    <w:lvl w:ilvl="6" w:tplc="E6AA886C" w:tentative="1">
      <w:start w:val="1"/>
      <w:numFmt w:val="decimal"/>
      <w:lvlText w:val="%7)"/>
      <w:lvlJc w:val="left"/>
      <w:pPr>
        <w:tabs>
          <w:tab w:val="num" w:pos="4773"/>
        </w:tabs>
        <w:ind w:left="4773" w:hanging="360"/>
      </w:pPr>
    </w:lvl>
    <w:lvl w:ilvl="7" w:tplc="F6E4343A" w:tentative="1">
      <w:start w:val="1"/>
      <w:numFmt w:val="decimal"/>
      <w:lvlText w:val="%8)"/>
      <w:lvlJc w:val="left"/>
      <w:pPr>
        <w:tabs>
          <w:tab w:val="num" w:pos="5493"/>
        </w:tabs>
        <w:ind w:left="5493" w:hanging="360"/>
      </w:pPr>
    </w:lvl>
    <w:lvl w:ilvl="8" w:tplc="FD6CAF48" w:tentative="1">
      <w:start w:val="1"/>
      <w:numFmt w:val="decimal"/>
      <w:lvlText w:val="%9)"/>
      <w:lvlJc w:val="left"/>
      <w:pPr>
        <w:tabs>
          <w:tab w:val="num" w:pos="6213"/>
        </w:tabs>
        <w:ind w:left="6213" w:hanging="360"/>
      </w:pPr>
    </w:lvl>
  </w:abstractNum>
  <w:abstractNum w:abstractNumId="23" w15:restartNumberingAfterBreak="0">
    <w:nsid w:val="4D6D0F0C"/>
    <w:multiLevelType w:val="hybridMultilevel"/>
    <w:tmpl w:val="F4285F9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3156B"/>
    <w:multiLevelType w:val="hybridMultilevel"/>
    <w:tmpl w:val="B28652D4"/>
    <w:lvl w:ilvl="0" w:tplc="CCBCFD5A">
      <w:start w:val="1"/>
      <w:numFmt w:val="decimal"/>
      <w:lvlText w:val="%1."/>
      <w:lvlJc w:val="left"/>
      <w:pPr>
        <w:ind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5AA998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2" w:tplc="DD1AE590">
      <w:start w:val="1"/>
      <w:numFmt w:val="bullet"/>
      <w:lvlText w:val="•"/>
      <w:lvlJc w:val="left"/>
      <w:rPr>
        <w:rFonts w:hint="default"/>
      </w:rPr>
    </w:lvl>
    <w:lvl w:ilvl="3" w:tplc="568213F2">
      <w:start w:val="1"/>
      <w:numFmt w:val="bullet"/>
      <w:lvlText w:val="•"/>
      <w:lvlJc w:val="left"/>
      <w:rPr>
        <w:rFonts w:hint="default"/>
      </w:rPr>
    </w:lvl>
    <w:lvl w:ilvl="4" w:tplc="6F22CC0A">
      <w:start w:val="1"/>
      <w:numFmt w:val="bullet"/>
      <w:lvlText w:val="•"/>
      <w:lvlJc w:val="left"/>
      <w:rPr>
        <w:rFonts w:hint="default"/>
      </w:rPr>
    </w:lvl>
    <w:lvl w:ilvl="5" w:tplc="3D9E3594">
      <w:start w:val="1"/>
      <w:numFmt w:val="bullet"/>
      <w:lvlText w:val="•"/>
      <w:lvlJc w:val="left"/>
      <w:rPr>
        <w:rFonts w:hint="default"/>
      </w:rPr>
    </w:lvl>
    <w:lvl w:ilvl="6" w:tplc="E1CE41D6">
      <w:start w:val="1"/>
      <w:numFmt w:val="bullet"/>
      <w:lvlText w:val="•"/>
      <w:lvlJc w:val="left"/>
      <w:rPr>
        <w:rFonts w:hint="default"/>
      </w:rPr>
    </w:lvl>
    <w:lvl w:ilvl="7" w:tplc="07EA0376">
      <w:start w:val="1"/>
      <w:numFmt w:val="bullet"/>
      <w:lvlText w:val="•"/>
      <w:lvlJc w:val="left"/>
      <w:rPr>
        <w:rFonts w:hint="default"/>
      </w:rPr>
    </w:lvl>
    <w:lvl w:ilvl="8" w:tplc="0FE4F4B4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F4426CD"/>
    <w:multiLevelType w:val="hybridMultilevel"/>
    <w:tmpl w:val="2E4446CA"/>
    <w:lvl w:ilvl="0" w:tplc="E57A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C04790"/>
    <w:multiLevelType w:val="hybridMultilevel"/>
    <w:tmpl w:val="7FD0E7CE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7" w15:restartNumberingAfterBreak="0">
    <w:nsid w:val="57634673"/>
    <w:multiLevelType w:val="hybridMultilevel"/>
    <w:tmpl w:val="D018D112"/>
    <w:lvl w:ilvl="0" w:tplc="3326B628">
      <w:start w:val="1"/>
      <w:numFmt w:val="bullet"/>
      <w:lvlText w:val="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</w:rPr>
    </w:lvl>
    <w:lvl w:ilvl="1" w:tplc="A4E099A6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2" w:tplc="F154C866">
      <w:start w:val="59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975C2EEC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4" w:tplc="810884D2" w:tentative="1">
      <w:start w:val="1"/>
      <w:numFmt w:val="bullet"/>
      <w:lvlText w:val=""/>
      <w:lvlJc w:val="left"/>
      <w:pPr>
        <w:tabs>
          <w:tab w:val="num" w:pos="3740"/>
        </w:tabs>
        <w:ind w:left="3740" w:hanging="360"/>
      </w:pPr>
      <w:rPr>
        <w:rFonts w:ascii="Wingdings" w:hAnsi="Wingdings" w:hint="default"/>
      </w:rPr>
    </w:lvl>
    <w:lvl w:ilvl="5" w:tplc="CC0A0F00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B8B8E48A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7" w:tplc="4470EE0A" w:tentative="1">
      <w:start w:val="1"/>
      <w:numFmt w:val="bullet"/>
      <w:lvlText w:val=""/>
      <w:lvlJc w:val="left"/>
      <w:pPr>
        <w:tabs>
          <w:tab w:val="num" w:pos="5900"/>
        </w:tabs>
        <w:ind w:left="5900" w:hanging="360"/>
      </w:pPr>
      <w:rPr>
        <w:rFonts w:ascii="Wingdings" w:hAnsi="Wingdings" w:hint="default"/>
      </w:rPr>
    </w:lvl>
    <w:lvl w:ilvl="8" w:tplc="90DEFBCA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5D1F3D50"/>
    <w:multiLevelType w:val="hybridMultilevel"/>
    <w:tmpl w:val="D6AC2EB2"/>
    <w:lvl w:ilvl="0" w:tplc="4E36D1B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64900"/>
    <w:multiLevelType w:val="hybridMultilevel"/>
    <w:tmpl w:val="83B8BEEC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5744"/>
    <w:multiLevelType w:val="hybridMultilevel"/>
    <w:tmpl w:val="3D86BC2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D0983"/>
    <w:multiLevelType w:val="hybridMultilevel"/>
    <w:tmpl w:val="1D5814C4"/>
    <w:lvl w:ilvl="0" w:tplc="91BC42B0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47EAB"/>
    <w:multiLevelType w:val="hybridMultilevel"/>
    <w:tmpl w:val="859654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D9704D"/>
    <w:multiLevelType w:val="hybridMultilevel"/>
    <w:tmpl w:val="00ECD4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A39AC"/>
    <w:multiLevelType w:val="hybridMultilevel"/>
    <w:tmpl w:val="78802186"/>
    <w:lvl w:ilvl="0" w:tplc="71C86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084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41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D06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2A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E5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0B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29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A4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BF15B16"/>
    <w:multiLevelType w:val="hybridMultilevel"/>
    <w:tmpl w:val="6F30E066"/>
    <w:lvl w:ilvl="0" w:tplc="C484A88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652DB"/>
    <w:multiLevelType w:val="hybridMultilevel"/>
    <w:tmpl w:val="D96A7A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C3BB8"/>
    <w:multiLevelType w:val="hybridMultilevel"/>
    <w:tmpl w:val="767865BC"/>
    <w:lvl w:ilvl="0" w:tplc="7CA087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678C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4C5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844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65A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A1B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401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EA2B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C70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77421"/>
    <w:multiLevelType w:val="hybridMultilevel"/>
    <w:tmpl w:val="EC3C595A"/>
    <w:lvl w:ilvl="0" w:tplc="515231C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C1DF7"/>
    <w:multiLevelType w:val="hybridMultilevel"/>
    <w:tmpl w:val="8E18A7FE"/>
    <w:lvl w:ilvl="0" w:tplc="3CF4ED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4A48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8CCE5E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8DF44E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7F4D9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0948C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20487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A7EC3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CCB4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216726"/>
    <w:multiLevelType w:val="hybridMultilevel"/>
    <w:tmpl w:val="D410EDAE"/>
    <w:lvl w:ilvl="0" w:tplc="AB767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EA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CA3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A1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0C2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C8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CF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B2B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EE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21"/>
  </w:num>
  <w:num w:numId="3">
    <w:abstractNumId w:val="26"/>
  </w:num>
  <w:num w:numId="4">
    <w:abstractNumId w:val="32"/>
  </w:num>
  <w:num w:numId="5">
    <w:abstractNumId w:val="25"/>
  </w:num>
  <w:num w:numId="6">
    <w:abstractNumId w:val="38"/>
  </w:num>
  <w:num w:numId="7">
    <w:abstractNumId w:val="19"/>
  </w:num>
  <w:num w:numId="8">
    <w:abstractNumId w:val="7"/>
  </w:num>
  <w:num w:numId="9">
    <w:abstractNumId w:val="2"/>
  </w:num>
  <w:num w:numId="10">
    <w:abstractNumId w:val="28"/>
  </w:num>
  <w:num w:numId="11">
    <w:abstractNumId w:val="0"/>
  </w:num>
  <w:num w:numId="12">
    <w:abstractNumId w:val="29"/>
  </w:num>
  <w:num w:numId="13">
    <w:abstractNumId w:val="31"/>
  </w:num>
  <w:num w:numId="14">
    <w:abstractNumId w:val="5"/>
  </w:num>
  <w:num w:numId="15">
    <w:abstractNumId w:val="9"/>
  </w:num>
  <w:num w:numId="16">
    <w:abstractNumId w:val="16"/>
  </w:num>
  <w:num w:numId="17">
    <w:abstractNumId w:val="37"/>
  </w:num>
  <w:num w:numId="18">
    <w:abstractNumId w:val="40"/>
  </w:num>
  <w:num w:numId="19">
    <w:abstractNumId w:val="34"/>
  </w:num>
  <w:num w:numId="20">
    <w:abstractNumId w:val="22"/>
  </w:num>
  <w:num w:numId="21">
    <w:abstractNumId w:val="39"/>
  </w:num>
  <w:num w:numId="22">
    <w:abstractNumId w:val="14"/>
  </w:num>
  <w:num w:numId="23">
    <w:abstractNumId w:val="27"/>
  </w:num>
  <w:num w:numId="24">
    <w:abstractNumId w:val="18"/>
  </w:num>
  <w:num w:numId="25">
    <w:abstractNumId w:val="13"/>
  </w:num>
  <w:num w:numId="26">
    <w:abstractNumId w:val="15"/>
  </w:num>
  <w:num w:numId="27">
    <w:abstractNumId w:val="1"/>
  </w:num>
  <w:num w:numId="28">
    <w:abstractNumId w:val="10"/>
  </w:num>
  <w:num w:numId="29">
    <w:abstractNumId w:val="11"/>
  </w:num>
  <w:num w:numId="30">
    <w:abstractNumId w:val="20"/>
  </w:num>
  <w:num w:numId="31">
    <w:abstractNumId w:val="8"/>
  </w:num>
  <w:num w:numId="32">
    <w:abstractNumId w:val="35"/>
  </w:num>
  <w:num w:numId="33">
    <w:abstractNumId w:val="3"/>
  </w:num>
  <w:num w:numId="34">
    <w:abstractNumId w:val="4"/>
  </w:num>
  <w:num w:numId="35">
    <w:abstractNumId w:val="17"/>
  </w:num>
  <w:num w:numId="36">
    <w:abstractNumId w:val="30"/>
  </w:num>
  <w:num w:numId="37">
    <w:abstractNumId w:val="36"/>
  </w:num>
  <w:num w:numId="38">
    <w:abstractNumId w:val="33"/>
  </w:num>
  <w:num w:numId="39">
    <w:abstractNumId w:val="23"/>
  </w:num>
  <w:num w:numId="40">
    <w:abstractNumId w:val="6"/>
  </w:num>
  <w:num w:numId="41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48"/>
    <w:rsid w:val="00001E47"/>
    <w:rsid w:val="00004D85"/>
    <w:rsid w:val="000100E8"/>
    <w:rsid w:val="000115C1"/>
    <w:rsid w:val="0001391F"/>
    <w:rsid w:val="000233A5"/>
    <w:rsid w:val="00031CF5"/>
    <w:rsid w:val="000335E7"/>
    <w:rsid w:val="00033F4F"/>
    <w:rsid w:val="000439BE"/>
    <w:rsid w:val="00055D3A"/>
    <w:rsid w:val="0006049E"/>
    <w:rsid w:val="0006206C"/>
    <w:rsid w:val="00063D29"/>
    <w:rsid w:val="000710B6"/>
    <w:rsid w:val="00071C5D"/>
    <w:rsid w:val="00072BDC"/>
    <w:rsid w:val="00072C4E"/>
    <w:rsid w:val="0007469D"/>
    <w:rsid w:val="00075114"/>
    <w:rsid w:val="000813E4"/>
    <w:rsid w:val="00082D00"/>
    <w:rsid w:val="00090FCC"/>
    <w:rsid w:val="00090FE9"/>
    <w:rsid w:val="000A0A43"/>
    <w:rsid w:val="000A6F8B"/>
    <w:rsid w:val="000C21C1"/>
    <w:rsid w:val="000C741E"/>
    <w:rsid w:val="000D0E3E"/>
    <w:rsid w:val="000D2288"/>
    <w:rsid w:val="000D4F6F"/>
    <w:rsid w:val="000D5033"/>
    <w:rsid w:val="000D7A7D"/>
    <w:rsid w:val="000E0D30"/>
    <w:rsid w:val="000E1FE3"/>
    <w:rsid w:val="000E2771"/>
    <w:rsid w:val="000E2F51"/>
    <w:rsid w:val="000E57F5"/>
    <w:rsid w:val="000E658F"/>
    <w:rsid w:val="000E7604"/>
    <w:rsid w:val="000F5F1A"/>
    <w:rsid w:val="000F69EB"/>
    <w:rsid w:val="000F7223"/>
    <w:rsid w:val="00100D1C"/>
    <w:rsid w:val="00103A92"/>
    <w:rsid w:val="00112F46"/>
    <w:rsid w:val="00114B08"/>
    <w:rsid w:val="001217E4"/>
    <w:rsid w:val="0012190D"/>
    <w:rsid w:val="001235ED"/>
    <w:rsid w:val="00123AD2"/>
    <w:rsid w:val="0014140A"/>
    <w:rsid w:val="00147D95"/>
    <w:rsid w:val="00166D4B"/>
    <w:rsid w:val="00167EA5"/>
    <w:rsid w:val="001709BE"/>
    <w:rsid w:val="00171CA2"/>
    <w:rsid w:val="00173767"/>
    <w:rsid w:val="00173C0C"/>
    <w:rsid w:val="001845D0"/>
    <w:rsid w:val="00192E1A"/>
    <w:rsid w:val="001965D7"/>
    <w:rsid w:val="00197BBC"/>
    <w:rsid w:val="001A3734"/>
    <w:rsid w:val="001A4F83"/>
    <w:rsid w:val="001B369B"/>
    <w:rsid w:val="001B43B9"/>
    <w:rsid w:val="001C1756"/>
    <w:rsid w:val="001C2B20"/>
    <w:rsid w:val="001C509B"/>
    <w:rsid w:val="001D1853"/>
    <w:rsid w:val="001E1FFC"/>
    <w:rsid w:val="001E3CB1"/>
    <w:rsid w:val="001F04A1"/>
    <w:rsid w:val="001F4A32"/>
    <w:rsid w:val="00205C9E"/>
    <w:rsid w:val="00205F5D"/>
    <w:rsid w:val="002069BA"/>
    <w:rsid w:val="00207B84"/>
    <w:rsid w:val="0022441A"/>
    <w:rsid w:val="00225F09"/>
    <w:rsid w:val="00233434"/>
    <w:rsid w:val="00235665"/>
    <w:rsid w:val="00245C6E"/>
    <w:rsid w:val="002468FC"/>
    <w:rsid w:val="00247270"/>
    <w:rsid w:val="00250E68"/>
    <w:rsid w:val="002531D8"/>
    <w:rsid w:val="0026543B"/>
    <w:rsid w:val="00270FCA"/>
    <w:rsid w:val="002718B0"/>
    <w:rsid w:val="00271C17"/>
    <w:rsid w:val="00276AEC"/>
    <w:rsid w:val="002866F4"/>
    <w:rsid w:val="002907B4"/>
    <w:rsid w:val="00293F31"/>
    <w:rsid w:val="00295B62"/>
    <w:rsid w:val="002A045F"/>
    <w:rsid w:val="002A53A4"/>
    <w:rsid w:val="002B0E79"/>
    <w:rsid w:val="002B7D68"/>
    <w:rsid w:val="002C137C"/>
    <w:rsid w:val="002C2028"/>
    <w:rsid w:val="002C2918"/>
    <w:rsid w:val="002C3C9C"/>
    <w:rsid w:val="002C3FF9"/>
    <w:rsid w:val="002D583A"/>
    <w:rsid w:val="002D5B95"/>
    <w:rsid w:val="002D5C3D"/>
    <w:rsid w:val="002E635C"/>
    <w:rsid w:val="002F7EBA"/>
    <w:rsid w:val="00312649"/>
    <w:rsid w:val="00316ADE"/>
    <w:rsid w:val="00317898"/>
    <w:rsid w:val="00323599"/>
    <w:rsid w:val="00325437"/>
    <w:rsid w:val="00331A93"/>
    <w:rsid w:val="00335D28"/>
    <w:rsid w:val="00342205"/>
    <w:rsid w:val="00346D97"/>
    <w:rsid w:val="003500AE"/>
    <w:rsid w:val="00350197"/>
    <w:rsid w:val="00352437"/>
    <w:rsid w:val="00362D6F"/>
    <w:rsid w:val="003649EF"/>
    <w:rsid w:val="00365923"/>
    <w:rsid w:val="00387A1C"/>
    <w:rsid w:val="00391CD8"/>
    <w:rsid w:val="00392465"/>
    <w:rsid w:val="003A20A6"/>
    <w:rsid w:val="003A7CE7"/>
    <w:rsid w:val="003B06D6"/>
    <w:rsid w:val="003B3379"/>
    <w:rsid w:val="003C189F"/>
    <w:rsid w:val="003C1A12"/>
    <w:rsid w:val="003C1A8B"/>
    <w:rsid w:val="003D10C1"/>
    <w:rsid w:val="003D1A8C"/>
    <w:rsid w:val="003D3B0D"/>
    <w:rsid w:val="003D5CD5"/>
    <w:rsid w:val="003E4B95"/>
    <w:rsid w:val="003E6FD7"/>
    <w:rsid w:val="003F1925"/>
    <w:rsid w:val="00402403"/>
    <w:rsid w:val="004053C8"/>
    <w:rsid w:val="004063EF"/>
    <w:rsid w:val="00406D11"/>
    <w:rsid w:val="0040771E"/>
    <w:rsid w:val="00411FAF"/>
    <w:rsid w:val="00415F15"/>
    <w:rsid w:val="00421DBE"/>
    <w:rsid w:val="004228C2"/>
    <w:rsid w:val="00425640"/>
    <w:rsid w:val="0043126F"/>
    <w:rsid w:val="00434C89"/>
    <w:rsid w:val="004377A3"/>
    <w:rsid w:val="00437A9F"/>
    <w:rsid w:val="0044060C"/>
    <w:rsid w:val="00440F35"/>
    <w:rsid w:val="004424AE"/>
    <w:rsid w:val="00443A99"/>
    <w:rsid w:val="00444FEE"/>
    <w:rsid w:val="00445C73"/>
    <w:rsid w:val="00455A5E"/>
    <w:rsid w:val="004611A5"/>
    <w:rsid w:val="00465F68"/>
    <w:rsid w:val="0046626E"/>
    <w:rsid w:val="00470070"/>
    <w:rsid w:val="00473220"/>
    <w:rsid w:val="00474155"/>
    <w:rsid w:val="00474A2E"/>
    <w:rsid w:val="004859B6"/>
    <w:rsid w:val="00490B43"/>
    <w:rsid w:val="00492E22"/>
    <w:rsid w:val="004A001E"/>
    <w:rsid w:val="004A042D"/>
    <w:rsid w:val="004A1BD8"/>
    <w:rsid w:val="004A4C12"/>
    <w:rsid w:val="004B429A"/>
    <w:rsid w:val="004B4F58"/>
    <w:rsid w:val="004C207A"/>
    <w:rsid w:val="004C252D"/>
    <w:rsid w:val="004C39EE"/>
    <w:rsid w:val="004D2397"/>
    <w:rsid w:val="004D7CD9"/>
    <w:rsid w:val="004E13C4"/>
    <w:rsid w:val="004E1C70"/>
    <w:rsid w:val="004E2693"/>
    <w:rsid w:val="004E3EFE"/>
    <w:rsid w:val="004F5C8B"/>
    <w:rsid w:val="00500602"/>
    <w:rsid w:val="00500720"/>
    <w:rsid w:val="0050454E"/>
    <w:rsid w:val="00504557"/>
    <w:rsid w:val="00507C32"/>
    <w:rsid w:val="00511873"/>
    <w:rsid w:val="00512831"/>
    <w:rsid w:val="00512AAF"/>
    <w:rsid w:val="0051395D"/>
    <w:rsid w:val="00514F02"/>
    <w:rsid w:val="00517F1F"/>
    <w:rsid w:val="00523BAC"/>
    <w:rsid w:val="005335E5"/>
    <w:rsid w:val="0053660B"/>
    <w:rsid w:val="0054044B"/>
    <w:rsid w:val="00540BA5"/>
    <w:rsid w:val="005508F9"/>
    <w:rsid w:val="00561A32"/>
    <w:rsid w:val="00570223"/>
    <w:rsid w:val="00573835"/>
    <w:rsid w:val="005738FF"/>
    <w:rsid w:val="00576BC2"/>
    <w:rsid w:val="005831FC"/>
    <w:rsid w:val="00586191"/>
    <w:rsid w:val="0059005D"/>
    <w:rsid w:val="00592638"/>
    <w:rsid w:val="005A2EBA"/>
    <w:rsid w:val="005A7B17"/>
    <w:rsid w:val="005B3966"/>
    <w:rsid w:val="005B4B80"/>
    <w:rsid w:val="005B5E38"/>
    <w:rsid w:val="005B7AB2"/>
    <w:rsid w:val="005C0179"/>
    <w:rsid w:val="005C1AFB"/>
    <w:rsid w:val="005C794F"/>
    <w:rsid w:val="005D2414"/>
    <w:rsid w:val="005D25E2"/>
    <w:rsid w:val="005D34F1"/>
    <w:rsid w:val="005E17AD"/>
    <w:rsid w:val="005E1B3B"/>
    <w:rsid w:val="005E6745"/>
    <w:rsid w:val="005E6D0A"/>
    <w:rsid w:val="005F73D1"/>
    <w:rsid w:val="006074D6"/>
    <w:rsid w:val="00620672"/>
    <w:rsid w:val="006270C4"/>
    <w:rsid w:val="0063054C"/>
    <w:rsid w:val="0063470C"/>
    <w:rsid w:val="00642762"/>
    <w:rsid w:val="00646928"/>
    <w:rsid w:val="0064714C"/>
    <w:rsid w:val="00647A53"/>
    <w:rsid w:val="00650081"/>
    <w:rsid w:val="00651841"/>
    <w:rsid w:val="00651A2F"/>
    <w:rsid w:val="00655186"/>
    <w:rsid w:val="00663D91"/>
    <w:rsid w:val="00665087"/>
    <w:rsid w:val="00666358"/>
    <w:rsid w:val="00670C1F"/>
    <w:rsid w:val="00672A98"/>
    <w:rsid w:val="00674562"/>
    <w:rsid w:val="00674FDE"/>
    <w:rsid w:val="0068141E"/>
    <w:rsid w:val="00681C38"/>
    <w:rsid w:val="00681D6C"/>
    <w:rsid w:val="00685FEE"/>
    <w:rsid w:val="006861FD"/>
    <w:rsid w:val="0069001B"/>
    <w:rsid w:val="006904A5"/>
    <w:rsid w:val="006912DF"/>
    <w:rsid w:val="006A1F88"/>
    <w:rsid w:val="006A4337"/>
    <w:rsid w:val="006A5836"/>
    <w:rsid w:val="006A64FA"/>
    <w:rsid w:val="006A7811"/>
    <w:rsid w:val="006B692E"/>
    <w:rsid w:val="006C0619"/>
    <w:rsid w:val="006C1042"/>
    <w:rsid w:val="006C590C"/>
    <w:rsid w:val="006C5A9C"/>
    <w:rsid w:val="006C6BB7"/>
    <w:rsid w:val="006D022B"/>
    <w:rsid w:val="006D0E23"/>
    <w:rsid w:val="006D62B4"/>
    <w:rsid w:val="006D7352"/>
    <w:rsid w:val="006D79A4"/>
    <w:rsid w:val="006E64C4"/>
    <w:rsid w:val="006F03FD"/>
    <w:rsid w:val="006F2EEE"/>
    <w:rsid w:val="006F3D92"/>
    <w:rsid w:val="007025AD"/>
    <w:rsid w:val="007065E8"/>
    <w:rsid w:val="0070737D"/>
    <w:rsid w:val="00712B1D"/>
    <w:rsid w:val="00712EDB"/>
    <w:rsid w:val="00721255"/>
    <w:rsid w:val="00725664"/>
    <w:rsid w:val="00725E3E"/>
    <w:rsid w:val="00741B19"/>
    <w:rsid w:val="00742121"/>
    <w:rsid w:val="00743BDF"/>
    <w:rsid w:val="00743CAB"/>
    <w:rsid w:val="00747E38"/>
    <w:rsid w:val="00751E5E"/>
    <w:rsid w:val="00754755"/>
    <w:rsid w:val="007550C2"/>
    <w:rsid w:val="00757088"/>
    <w:rsid w:val="00764048"/>
    <w:rsid w:val="00784D34"/>
    <w:rsid w:val="007905F8"/>
    <w:rsid w:val="00794F9F"/>
    <w:rsid w:val="007958DD"/>
    <w:rsid w:val="00797AC4"/>
    <w:rsid w:val="007A0F07"/>
    <w:rsid w:val="007B5ECE"/>
    <w:rsid w:val="007C337E"/>
    <w:rsid w:val="007D2076"/>
    <w:rsid w:val="007D284D"/>
    <w:rsid w:val="007D2B61"/>
    <w:rsid w:val="007E23A9"/>
    <w:rsid w:val="007F37EC"/>
    <w:rsid w:val="007F3CD0"/>
    <w:rsid w:val="007F3DD8"/>
    <w:rsid w:val="00802603"/>
    <w:rsid w:val="00805B3A"/>
    <w:rsid w:val="0080646B"/>
    <w:rsid w:val="008104F2"/>
    <w:rsid w:val="00814EC5"/>
    <w:rsid w:val="00817822"/>
    <w:rsid w:val="00820826"/>
    <w:rsid w:val="00820D13"/>
    <w:rsid w:val="008225B2"/>
    <w:rsid w:val="00822888"/>
    <w:rsid w:val="008237E1"/>
    <w:rsid w:val="0082402A"/>
    <w:rsid w:val="00825FBF"/>
    <w:rsid w:val="00832F30"/>
    <w:rsid w:val="00836A81"/>
    <w:rsid w:val="00845F49"/>
    <w:rsid w:val="008504A9"/>
    <w:rsid w:val="00850C99"/>
    <w:rsid w:val="0085238A"/>
    <w:rsid w:val="00852544"/>
    <w:rsid w:val="008615D4"/>
    <w:rsid w:val="008640AE"/>
    <w:rsid w:val="0086451F"/>
    <w:rsid w:val="00870ABB"/>
    <w:rsid w:val="00871B21"/>
    <w:rsid w:val="00874496"/>
    <w:rsid w:val="00875C49"/>
    <w:rsid w:val="00876B86"/>
    <w:rsid w:val="00880AA7"/>
    <w:rsid w:val="00884E88"/>
    <w:rsid w:val="008910DF"/>
    <w:rsid w:val="00891CA6"/>
    <w:rsid w:val="008959E9"/>
    <w:rsid w:val="00897FA9"/>
    <w:rsid w:val="008A3C5C"/>
    <w:rsid w:val="008A4B9E"/>
    <w:rsid w:val="008A504B"/>
    <w:rsid w:val="008B034B"/>
    <w:rsid w:val="008B1D59"/>
    <w:rsid w:val="008B3A35"/>
    <w:rsid w:val="008B56E6"/>
    <w:rsid w:val="008C0C56"/>
    <w:rsid w:val="008C1F98"/>
    <w:rsid w:val="008C23A0"/>
    <w:rsid w:val="008C35D8"/>
    <w:rsid w:val="008C49AE"/>
    <w:rsid w:val="008C560F"/>
    <w:rsid w:val="008C778E"/>
    <w:rsid w:val="008C79A4"/>
    <w:rsid w:val="008D6D48"/>
    <w:rsid w:val="008D7300"/>
    <w:rsid w:val="008E0114"/>
    <w:rsid w:val="008F7A09"/>
    <w:rsid w:val="00910898"/>
    <w:rsid w:val="00915E06"/>
    <w:rsid w:val="00916751"/>
    <w:rsid w:val="00921100"/>
    <w:rsid w:val="009258F8"/>
    <w:rsid w:val="0092594B"/>
    <w:rsid w:val="00926321"/>
    <w:rsid w:val="009277D0"/>
    <w:rsid w:val="009360F6"/>
    <w:rsid w:val="0093631A"/>
    <w:rsid w:val="0094097C"/>
    <w:rsid w:val="00941CE7"/>
    <w:rsid w:val="0095310B"/>
    <w:rsid w:val="009651E0"/>
    <w:rsid w:val="00965E37"/>
    <w:rsid w:val="009728D6"/>
    <w:rsid w:val="0097411E"/>
    <w:rsid w:val="009816E9"/>
    <w:rsid w:val="00982322"/>
    <w:rsid w:val="00982CDE"/>
    <w:rsid w:val="00984ACC"/>
    <w:rsid w:val="009859A3"/>
    <w:rsid w:val="00986FA6"/>
    <w:rsid w:val="00991DBB"/>
    <w:rsid w:val="009962AF"/>
    <w:rsid w:val="009A09F8"/>
    <w:rsid w:val="009B36CB"/>
    <w:rsid w:val="009D1C48"/>
    <w:rsid w:val="009D40EE"/>
    <w:rsid w:val="009D4EF8"/>
    <w:rsid w:val="009F0136"/>
    <w:rsid w:val="009F1D21"/>
    <w:rsid w:val="009F28BC"/>
    <w:rsid w:val="009F65BA"/>
    <w:rsid w:val="009F79E9"/>
    <w:rsid w:val="00A026C1"/>
    <w:rsid w:val="00A04A25"/>
    <w:rsid w:val="00A06A4B"/>
    <w:rsid w:val="00A11AFC"/>
    <w:rsid w:val="00A13426"/>
    <w:rsid w:val="00A14BE0"/>
    <w:rsid w:val="00A15055"/>
    <w:rsid w:val="00A2082D"/>
    <w:rsid w:val="00A25953"/>
    <w:rsid w:val="00A30B62"/>
    <w:rsid w:val="00A30F29"/>
    <w:rsid w:val="00A353F4"/>
    <w:rsid w:val="00A4311D"/>
    <w:rsid w:val="00A50A6B"/>
    <w:rsid w:val="00A56147"/>
    <w:rsid w:val="00A5619D"/>
    <w:rsid w:val="00A569AD"/>
    <w:rsid w:val="00A605DB"/>
    <w:rsid w:val="00A6357F"/>
    <w:rsid w:val="00A66260"/>
    <w:rsid w:val="00A76DDA"/>
    <w:rsid w:val="00A80676"/>
    <w:rsid w:val="00A80A0C"/>
    <w:rsid w:val="00A8753C"/>
    <w:rsid w:val="00A87B78"/>
    <w:rsid w:val="00A94250"/>
    <w:rsid w:val="00A95135"/>
    <w:rsid w:val="00A97A6C"/>
    <w:rsid w:val="00A97B5C"/>
    <w:rsid w:val="00AA602A"/>
    <w:rsid w:val="00AA67A2"/>
    <w:rsid w:val="00AB009D"/>
    <w:rsid w:val="00AB25AC"/>
    <w:rsid w:val="00AB318F"/>
    <w:rsid w:val="00AB54C1"/>
    <w:rsid w:val="00AB6F03"/>
    <w:rsid w:val="00AC254E"/>
    <w:rsid w:val="00AC2CD2"/>
    <w:rsid w:val="00AC34A0"/>
    <w:rsid w:val="00AD0305"/>
    <w:rsid w:val="00AD5247"/>
    <w:rsid w:val="00AD5776"/>
    <w:rsid w:val="00AD58DC"/>
    <w:rsid w:val="00AD6DE8"/>
    <w:rsid w:val="00AD79CB"/>
    <w:rsid w:val="00AF16A3"/>
    <w:rsid w:val="00AF1D10"/>
    <w:rsid w:val="00AF70D1"/>
    <w:rsid w:val="00AF720B"/>
    <w:rsid w:val="00AF7B5B"/>
    <w:rsid w:val="00B04859"/>
    <w:rsid w:val="00B1179B"/>
    <w:rsid w:val="00B135BF"/>
    <w:rsid w:val="00B138DA"/>
    <w:rsid w:val="00B15490"/>
    <w:rsid w:val="00B166F2"/>
    <w:rsid w:val="00B16A12"/>
    <w:rsid w:val="00B16FDF"/>
    <w:rsid w:val="00B17A05"/>
    <w:rsid w:val="00B2629A"/>
    <w:rsid w:val="00B270C3"/>
    <w:rsid w:val="00B31AD3"/>
    <w:rsid w:val="00B3444D"/>
    <w:rsid w:val="00B419D5"/>
    <w:rsid w:val="00B43321"/>
    <w:rsid w:val="00B57348"/>
    <w:rsid w:val="00B60CEC"/>
    <w:rsid w:val="00B61896"/>
    <w:rsid w:val="00B640F1"/>
    <w:rsid w:val="00B71E8A"/>
    <w:rsid w:val="00B75F37"/>
    <w:rsid w:val="00B768B2"/>
    <w:rsid w:val="00BA5B8E"/>
    <w:rsid w:val="00BB5264"/>
    <w:rsid w:val="00BC172F"/>
    <w:rsid w:val="00BC239E"/>
    <w:rsid w:val="00BC5403"/>
    <w:rsid w:val="00BD334B"/>
    <w:rsid w:val="00BF34B9"/>
    <w:rsid w:val="00BF3985"/>
    <w:rsid w:val="00BF3F61"/>
    <w:rsid w:val="00C03194"/>
    <w:rsid w:val="00C05FA7"/>
    <w:rsid w:val="00C065D9"/>
    <w:rsid w:val="00C1077B"/>
    <w:rsid w:val="00C16EA5"/>
    <w:rsid w:val="00C206DD"/>
    <w:rsid w:val="00C208C3"/>
    <w:rsid w:val="00C25D76"/>
    <w:rsid w:val="00C27BB8"/>
    <w:rsid w:val="00C30E42"/>
    <w:rsid w:val="00C37E12"/>
    <w:rsid w:val="00C456CF"/>
    <w:rsid w:val="00C523F1"/>
    <w:rsid w:val="00C56099"/>
    <w:rsid w:val="00C621DA"/>
    <w:rsid w:val="00C662F0"/>
    <w:rsid w:val="00C71F1D"/>
    <w:rsid w:val="00C743DE"/>
    <w:rsid w:val="00C7660D"/>
    <w:rsid w:val="00C82900"/>
    <w:rsid w:val="00C83685"/>
    <w:rsid w:val="00C849A5"/>
    <w:rsid w:val="00C85472"/>
    <w:rsid w:val="00C90AE5"/>
    <w:rsid w:val="00C90DFB"/>
    <w:rsid w:val="00C92855"/>
    <w:rsid w:val="00CA17D1"/>
    <w:rsid w:val="00CA1DCD"/>
    <w:rsid w:val="00CA318A"/>
    <w:rsid w:val="00CA355F"/>
    <w:rsid w:val="00CA3868"/>
    <w:rsid w:val="00CA4A27"/>
    <w:rsid w:val="00CA5708"/>
    <w:rsid w:val="00CB26CB"/>
    <w:rsid w:val="00CB2BDF"/>
    <w:rsid w:val="00CB5AA6"/>
    <w:rsid w:val="00CB5FD7"/>
    <w:rsid w:val="00CB74F5"/>
    <w:rsid w:val="00CB7C0B"/>
    <w:rsid w:val="00CC5167"/>
    <w:rsid w:val="00CE1177"/>
    <w:rsid w:val="00CE2AB8"/>
    <w:rsid w:val="00CE3541"/>
    <w:rsid w:val="00CF1A12"/>
    <w:rsid w:val="00CF6FE7"/>
    <w:rsid w:val="00D10740"/>
    <w:rsid w:val="00D114E9"/>
    <w:rsid w:val="00D131F1"/>
    <w:rsid w:val="00D14892"/>
    <w:rsid w:val="00D15139"/>
    <w:rsid w:val="00D17002"/>
    <w:rsid w:val="00D25453"/>
    <w:rsid w:val="00D3669E"/>
    <w:rsid w:val="00D40535"/>
    <w:rsid w:val="00D408A7"/>
    <w:rsid w:val="00D41302"/>
    <w:rsid w:val="00D42568"/>
    <w:rsid w:val="00D42594"/>
    <w:rsid w:val="00D44A3D"/>
    <w:rsid w:val="00D45EEB"/>
    <w:rsid w:val="00D50B76"/>
    <w:rsid w:val="00D61019"/>
    <w:rsid w:val="00D62A54"/>
    <w:rsid w:val="00D6729C"/>
    <w:rsid w:val="00D841F6"/>
    <w:rsid w:val="00D84E0D"/>
    <w:rsid w:val="00D949DB"/>
    <w:rsid w:val="00D97690"/>
    <w:rsid w:val="00DA797D"/>
    <w:rsid w:val="00DB4B06"/>
    <w:rsid w:val="00DB63D3"/>
    <w:rsid w:val="00DD412E"/>
    <w:rsid w:val="00DE1DAA"/>
    <w:rsid w:val="00DE4361"/>
    <w:rsid w:val="00DE712B"/>
    <w:rsid w:val="00DF28FD"/>
    <w:rsid w:val="00DF3135"/>
    <w:rsid w:val="00E00733"/>
    <w:rsid w:val="00E11C79"/>
    <w:rsid w:val="00E12B81"/>
    <w:rsid w:val="00E13D23"/>
    <w:rsid w:val="00E14FE2"/>
    <w:rsid w:val="00E15045"/>
    <w:rsid w:val="00E22FC0"/>
    <w:rsid w:val="00E347EC"/>
    <w:rsid w:val="00E43E72"/>
    <w:rsid w:val="00E5205A"/>
    <w:rsid w:val="00E57EAD"/>
    <w:rsid w:val="00E639A7"/>
    <w:rsid w:val="00E72CBB"/>
    <w:rsid w:val="00E73656"/>
    <w:rsid w:val="00E755E4"/>
    <w:rsid w:val="00E75F18"/>
    <w:rsid w:val="00E80AA4"/>
    <w:rsid w:val="00E915E6"/>
    <w:rsid w:val="00E94335"/>
    <w:rsid w:val="00E94A83"/>
    <w:rsid w:val="00EB1F74"/>
    <w:rsid w:val="00EB3DF1"/>
    <w:rsid w:val="00EB3E08"/>
    <w:rsid w:val="00EB7959"/>
    <w:rsid w:val="00EC090B"/>
    <w:rsid w:val="00EC1C7E"/>
    <w:rsid w:val="00EC2B74"/>
    <w:rsid w:val="00EC3FB3"/>
    <w:rsid w:val="00ED5575"/>
    <w:rsid w:val="00EE011B"/>
    <w:rsid w:val="00EE1E75"/>
    <w:rsid w:val="00EE5FE4"/>
    <w:rsid w:val="00EE708D"/>
    <w:rsid w:val="00EF7794"/>
    <w:rsid w:val="00F06A12"/>
    <w:rsid w:val="00F07405"/>
    <w:rsid w:val="00F12928"/>
    <w:rsid w:val="00F13716"/>
    <w:rsid w:val="00F36091"/>
    <w:rsid w:val="00F360A1"/>
    <w:rsid w:val="00F4329A"/>
    <w:rsid w:val="00F44E40"/>
    <w:rsid w:val="00F46CE7"/>
    <w:rsid w:val="00F5357D"/>
    <w:rsid w:val="00F65A36"/>
    <w:rsid w:val="00F66D72"/>
    <w:rsid w:val="00F70B75"/>
    <w:rsid w:val="00F710E2"/>
    <w:rsid w:val="00F77DE9"/>
    <w:rsid w:val="00F86374"/>
    <w:rsid w:val="00F873C1"/>
    <w:rsid w:val="00F87D13"/>
    <w:rsid w:val="00F90171"/>
    <w:rsid w:val="00F906FE"/>
    <w:rsid w:val="00F9448E"/>
    <w:rsid w:val="00F95318"/>
    <w:rsid w:val="00FA58ED"/>
    <w:rsid w:val="00FA61BF"/>
    <w:rsid w:val="00FA75CB"/>
    <w:rsid w:val="00FA7EC2"/>
    <w:rsid w:val="00FB58EB"/>
    <w:rsid w:val="00FC6DA8"/>
    <w:rsid w:val="00FD0448"/>
    <w:rsid w:val="00FD5F47"/>
    <w:rsid w:val="00FD753D"/>
    <w:rsid w:val="00FE3D4A"/>
    <w:rsid w:val="00FE44A8"/>
    <w:rsid w:val="00FE6D5A"/>
    <w:rsid w:val="00FE79AE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538B9D"/>
  <w15:docId w15:val="{B142EA32-CDF0-467F-91CD-69F599D1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n-IE"/>
    </w:rPr>
  </w:style>
  <w:style w:type="paragraph" w:styleId="Heading1">
    <w:name w:val="heading 1"/>
    <w:basedOn w:val="Normal"/>
    <w:uiPriority w:val="1"/>
    <w:qFormat/>
    <w:pPr>
      <w:spacing w:before="44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 w:hanging="221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943" w:hanging="36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5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C9E"/>
  </w:style>
  <w:style w:type="paragraph" w:styleId="Footer">
    <w:name w:val="footer"/>
    <w:basedOn w:val="Normal"/>
    <w:link w:val="FooterChar"/>
    <w:uiPriority w:val="99"/>
    <w:unhideWhenUsed/>
    <w:rsid w:val="00205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C9E"/>
  </w:style>
  <w:style w:type="paragraph" w:styleId="BalloonText">
    <w:name w:val="Balloon Text"/>
    <w:basedOn w:val="Normal"/>
    <w:link w:val="BalloonTextChar"/>
    <w:uiPriority w:val="99"/>
    <w:semiHidden/>
    <w:unhideWhenUsed/>
    <w:rsid w:val="00205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AAF"/>
    <w:rPr>
      <w:color w:val="0000FF"/>
      <w:u w:val="single"/>
    </w:rPr>
  </w:style>
  <w:style w:type="table" w:styleId="TableGrid">
    <w:name w:val="Table Grid"/>
    <w:basedOn w:val="TableNormal"/>
    <w:uiPriority w:val="59"/>
    <w:rsid w:val="0070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6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5E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5B62"/>
    <w:pPr>
      <w:widowControl/>
    </w:pPr>
    <w:rPr>
      <w:rFonts w:ascii="Arial" w:eastAsia="Calibri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B62"/>
    <w:rPr>
      <w:rFonts w:ascii="Arial" w:eastAsia="Calibri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295B62"/>
    <w:rPr>
      <w:vertAlign w:val="superscript"/>
    </w:rPr>
  </w:style>
  <w:style w:type="paragraph" w:styleId="Revision">
    <w:name w:val="Revision"/>
    <w:hidden/>
    <w:uiPriority w:val="99"/>
    <w:semiHidden/>
    <w:rsid w:val="001B369B"/>
    <w:pPr>
      <w:widowControl/>
    </w:pPr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3596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626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681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742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085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126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3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6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9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5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2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2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1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46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9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91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2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6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0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76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0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0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860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76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382">
          <w:marLeft w:val="112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644">
          <w:marLeft w:val="112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455">
          <w:marLeft w:val="112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277">
          <w:marLeft w:val="112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93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896">
          <w:marLeft w:val="172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187">
          <w:marLeft w:val="172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4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7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468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50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08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1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302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43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816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9966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70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528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607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588">
          <w:marLeft w:val="562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3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1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5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2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9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8077">
          <w:marLeft w:val="190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0">
          <w:marLeft w:val="190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733">
          <w:marLeft w:val="190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55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6232">
                      <w:marLeft w:val="-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7714">
                      <w:marLeft w:val="-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29585">
                      <w:marLeft w:val="-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7732">
                      <w:marLeft w:val="-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96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9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16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5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2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606">
          <w:marLeft w:val="22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033">
          <w:marLeft w:val="22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9909-9F8B-40BF-9F12-111DEED9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Barbara Schoute</dc:creator>
  <cp:lastModifiedBy>Vallerani, Matilde</cp:lastModifiedBy>
  <cp:revision>8</cp:revision>
  <cp:lastPrinted>2020-08-31T09:50:00Z</cp:lastPrinted>
  <dcterms:created xsi:type="dcterms:W3CDTF">2019-09-06T14:35:00Z</dcterms:created>
  <dcterms:modified xsi:type="dcterms:W3CDTF">2020-09-04T10:58:00Z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LastSaved">
    <vt:filetime>2015-04-10T00:00:00Z</vt:filetime>
  </property>
</Properties>
</file>